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9BFA" w14:textId="77777777" w:rsidR="004A742A" w:rsidRPr="0042130B" w:rsidRDefault="004A742A" w:rsidP="004A742A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Style w:val="Pogrubienie"/>
          <w:rFonts w:ascii="Bookman Old Style" w:hAnsi="Bookman Old Style"/>
          <w:sz w:val="22"/>
          <w:szCs w:val="22"/>
        </w:rPr>
        <w:t>INFORMACJE DOTYCZĄCE REJESTRACJI ŻŁOBKÓW I KLUBÓW DZIECIĘCYCH</w:t>
      </w:r>
    </w:p>
    <w:p w14:paraId="3D6F8C2E" w14:textId="77777777" w:rsidR="004A742A" w:rsidRPr="0042130B" w:rsidRDefault="004A742A" w:rsidP="004A742A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> </w:t>
      </w:r>
    </w:p>
    <w:p w14:paraId="7B6189B0" w14:textId="77777777" w:rsidR="004A742A" w:rsidRPr="0042130B" w:rsidRDefault="004A742A" w:rsidP="004A742A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 xml:space="preserve">W myśl zapisów ustawy z dnia 04 lutego 2011 r. o opiece nad dziećmi w wieku do lat 3  (t.j.: Dz. U. z 2021 r., poz. 75 ze zm.), żłobki i kluby dziecięce mogą tworzyć </w:t>
      </w:r>
      <w:r w:rsidRPr="0042130B">
        <w:rPr>
          <w:rFonts w:ascii="Bookman Old Style" w:hAnsi="Bookman Old Style"/>
          <w:sz w:val="22"/>
          <w:szCs w:val="22"/>
        </w:rPr>
        <w:br/>
        <w:t>i prowadzić:</w:t>
      </w:r>
    </w:p>
    <w:p w14:paraId="67EC21FE" w14:textId="77777777" w:rsidR="004A742A" w:rsidRPr="0042130B" w:rsidRDefault="004A742A" w:rsidP="004A742A">
      <w:pPr>
        <w:pStyle w:val="NormalnyWeb"/>
        <w:numPr>
          <w:ilvl w:val="1"/>
          <w:numId w:val="4"/>
        </w:numPr>
        <w:spacing w:before="0" w:beforeAutospacing="0" w:after="0" w:afterAutospacing="0" w:line="360" w:lineRule="auto"/>
        <w:ind w:left="284" w:hanging="284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>jednostki samorządu terytorialnego oraz instytucje publiczne;</w:t>
      </w:r>
    </w:p>
    <w:p w14:paraId="68E0ED41" w14:textId="77777777" w:rsidR="004A742A" w:rsidRPr="0042130B" w:rsidRDefault="004A742A" w:rsidP="004A742A">
      <w:pPr>
        <w:pStyle w:val="NormalnyWeb"/>
        <w:numPr>
          <w:ilvl w:val="1"/>
          <w:numId w:val="4"/>
        </w:numPr>
        <w:spacing w:before="0" w:beforeAutospacing="0" w:after="0" w:afterAutospacing="0" w:line="360" w:lineRule="auto"/>
        <w:ind w:left="284" w:hanging="284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>osoby fizyczne;</w:t>
      </w:r>
    </w:p>
    <w:p w14:paraId="17FACA9B" w14:textId="77777777" w:rsidR="004A742A" w:rsidRPr="0042130B" w:rsidRDefault="004A742A" w:rsidP="004A742A">
      <w:pPr>
        <w:pStyle w:val="NormalnyWeb"/>
        <w:numPr>
          <w:ilvl w:val="1"/>
          <w:numId w:val="4"/>
        </w:numPr>
        <w:spacing w:before="0" w:beforeAutospacing="0" w:after="0" w:afterAutospacing="0" w:line="360" w:lineRule="auto"/>
        <w:ind w:left="284" w:hanging="284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>osoby prawne i jednostki organizacyjne nieposiadające osobowości prawnej.</w:t>
      </w:r>
    </w:p>
    <w:p w14:paraId="0B3B56AE" w14:textId="77777777" w:rsidR="004A742A" w:rsidRPr="0042130B" w:rsidRDefault="004A742A" w:rsidP="004A742A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</w:p>
    <w:p w14:paraId="7E7917CA" w14:textId="77777777" w:rsidR="004A742A" w:rsidRPr="0042130B" w:rsidRDefault="004A742A" w:rsidP="004A742A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 xml:space="preserve">Prowadzenie żłobka lub klubu dziecięcego jest działalnością regulowaną </w:t>
      </w:r>
      <w:r w:rsidRPr="0042130B">
        <w:rPr>
          <w:rFonts w:ascii="Bookman Old Style" w:hAnsi="Bookman Old Style"/>
          <w:sz w:val="22"/>
          <w:szCs w:val="22"/>
        </w:rPr>
        <w:br/>
        <w:t xml:space="preserve">w rozumieniu ustawy z dnia 06 marca 2018 r. Prawo przedsiębiorców (t.j.: </w:t>
      </w:r>
      <w:r w:rsidRPr="0042130B">
        <w:rPr>
          <w:rFonts w:ascii="Bookman Old Style" w:hAnsi="Bookman Old Style"/>
          <w:sz w:val="22"/>
          <w:szCs w:val="22"/>
        </w:rPr>
        <w:br/>
        <w:t>Dz. U. z 2021 r., poz. 162 ze zm.) i wymaga wpisu do rejestru żłobków i klubów dziecięcych.</w:t>
      </w:r>
    </w:p>
    <w:p w14:paraId="0692A4A3" w14:textId="77777777" w:rsidR="004A742A" w:rsidRPr="0042130B" w:rsidRDefault="004A742A" w:rsidP="004A742A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Style w:val="Pogrubienie"/>
          <w:rFonts w:ascii="Bookman Old Style" w:hAnsi="Bookman Old Style"/>
          <w:sz w:val="22"/>
          <w:szCs w:val="22"/>
        </w:rPr>
        <w:t xml:space="preserve">Opieka w żłobku </w:t>
      </w:r>
      <w:r w:rsidRPr="0042130B">
        <w:rPr>
          <w:rFonts w:ascii="Bookman Old Style" w:hAnsi="Bookman Old Style"/>
          <w:sz w:val="22"/>
          <w:szCs w:val="22"/>
        </w:rPr>
        <w:t>jest sprawowana nad dziećmi w wieku</w:t>
      </w:r>
      <w:r w:rsidRPr="0042130B">
        <w:rPr>
          <w:rStyle w:val="Pogrubienie"/>
          <w:rFonts w:ascii="Bookman Old Style" w:hAnsi="Bookman Old Style"/>
          <w:sz w:val="22"/>
          <w:szCs w:val="22"/>
        </w:rPr>
        <w:t xml:space="preserve"> od ukończenia 20 tygodnia życia, natomiast opieka w klubie dziecięcym </w:t>
      </w:r>
      <w:r w:rsidRPr="0042130B">
        <w:rPr>
          <w:rFonts w:ascii="Bookman Old Style" w:hAnsi="Bookman Old Style"/>
          <w:sz w:val="22"/>
          <w:szCs w:val="22"/>
        </w:rPr>
        <w:t xml:space="preserve">jest sprawowana nad dziećmi </w:t>
      </w:r>
      <w:r w:rsidRPr="0042130B">
        <w:rPr>
          <w:rFonts w:ascii="Bookman Old Style" w:hAnsi="Bookman Old Style"/>
          <w:sz w:val="22"/>
          <w:szCs w:val="22"/>
        </w:rPr>
        <w:br/>
        <w:t>w wieku</w:t>
      </w:r>
      <w:r w:rsidRPr="0042130B">
        <w:rPr>
          <w:rStyle w:val="Pogrubienie"/>
          <w:rFonts w:ascii="Bookman Old Style" w:hAnsi="Bookman Old Style"/>
          <w:sz w:val="22"/>
          <w:szCs w:val="22"/>
        </w:rPr>
        <w:t xml:space="preserve"> od ukończenia 1 roku życia.</w:t>
      </w:r>
    </w:p>
    <w:p w14:paraId="42C2A541" w14:textId="77777777" w:rsidR="004A742A" w:rsidRPr="0042130B" w:rsidRDefault="004A742A" w:rsidP="004A742A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>Do zadań żłobka i klubu dziecięcego w szczególności należy:</w:t>
      </w:r>
    </w:p>
    <w:p w14:paraId="404A969D" w14:textId="77777777" w:rsidR="004A742A" w:rsidRPr="0042130B" w:rsidRDefault="004A742A" w:rsidP="004A742A">
      <w:pPr>
        <w:pStyle w:val="NormalnyWeb"/>
        <w:numPr>
          <w:ilvl w:val="1"/>
          <w:numId w:val="3"/>
        </w:numPr>
        <w:spacing w:before="0" w:beforeAutospacing="0" w:after="0" w:afterAutospacing="0" w:line="360" w:lineRule="auto"/>
        <w:ind w:left="284" w:hanging="284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>zapewnienie dziecku opieki w warunkach bytowych zbliżonych do warunków domowych;</w:t>
      </w:r>
    </w:p>
    <w:p w14:paraId="0880E360" w14:textId="77777777" w:rsidR="004A742A" w:rsidRPr="0042130B" w:rsidRDefault="004A742A" w:rsidP="004A742A">
      <w:pPr>
        <w:pStyle w:val="NormalnyWeb"/>
        <w:numPr>
          <w:ilvl w:val="1"/>
          <w:numId w:val="3"/>
        </w:numPr>
        <w:spacing w:before="0" w:beforeAutospacing="0" w:after="0" w:afterAutospacing="0" w:line="360" w:lineRule="auto"/>
        <w:ind w:left="284" w:hanging="284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>zagwarantowanie dziecku właściwej opieki pielęgnacyjnej oraz edukacyjnej, przez prowadzenie zajęć zabawowych z elementami edukacji, z uwzględnieniem indywidualnych potrzeb dziecka</w:t>
      </w:r>
    </w:p>
    <w:p w14:paraId="539F8149" w14:textId="77777777" w:rsidR="004A742A" w:rsidRPr="0042130B" w:rsidRDefault="004A742A" w:rsidP="004A742A">
      <w:pPr>
        <w:pStyle w:val="NormalnyWeb"/>
        <w:numPr>
          <w:ilvl w:val="1"/>
          <w:numId w:val="3"/>
        </w:numPr>
        <w:spacing w:before="0" w:beforeAutospacing="0" w:after="0" w:afterAutospacing="0" w:line="360" w:lineRule="auto"/>
        <w:ind w:left="284" w:hanging="284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>prowadzenie zajęć opiekuńczo-wychowawczych i edukacyjnych, uwzględniających rozwój psychomotoryczny dziecka, właściwych do wieku dziecka.</w:t>
      </w:r>
    </w:p>
    <w:p w14:paraId="292FBC31" w14:textId="77777777" w:rsidR="004A742A" w:rsidRPr="0042130B" w:rsidRDefault="004A742A" w:rsidP="004A742A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> </w:t>
      </w:r>
    </w:p>
    <w:p w14:paraId="27536225" w14:textId="77777777" w:rsidR="004A742A" w:rsidRPr="0042130B" w:rsidRDefault="004A742A" w:rsidP="004A742A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 xml:space="preserve">Zgodnie z art. 35b ustawy z dnia 04 lutego 2011 r. o opiece nad dziećmi w wieku </w:t>
      </w:r>
      <w:r w:rsidRPr="0042130B">
        <w:rPr>
          <w:rFonts w:ascii="Bookman Old Style" w:hAnsi="Bookman Old Style"/>
          <w:sz w:val="22"/>
          <w:szCs w:val="22"/>
        </w:rPr>
        <w:br/>
        <w:t>do lat, wnioski o dokonanie wpisu klubu dziecięcego do rejestru prowadzonego przez Wójta Gminy Ciepłowody oraz dokumenty, potwierdzające, że lokal spełnia wymagania lokalowe i sanitarne zawarte w rozporządzeniu Ministra Pracy i Polityki Społecznej z dnia 10 lipca 2014 r. w sprawie wymagań lokalowych i sanitarnych jakie musi spełniać lokal, w którym ma być prowadzony żłobek lub klub dziecięcy (t.j.: Dz.U. z 2019 r., poz. 72),</w:t>
      </w:r>
      <w:r w:rsidRPr="0042130B">
        <w:rPr>
          <w:rStyle w:val="Pogrubienie"/>
          <w:rFonts w:ascii="Bookman Old Style" w:hAnsi="Bookman Old Style"/>
          <w:sz w:val="22"/>
          <w:szCs w:val="22"/>
        </w:rPr>
        <w:t xml:space="preserve"> należy składać wyłącznie drogą elektroniczną za pomocą systemu teleinformatycznego </w:t>
      </w:r>
      <w:r w:rsidRPr="0042130B">
        <w:rPr>
          <w:rFonts w:ascii="Bookman Old Style" w:hAnsi="Bookman Old Style"/>
          <w:sz w:val="22"/>
          <w:szCs w:val="22"/>
        </w:rPr>
        <w:t>zapewnianego przez ministra właściwego do spraw rodziny</w:t>
      </w:r>
      <w:r w:rsidRPr="0042130B">
        <w:rPr>
          <w:rStyle w:val="Pogrubienie"/>
          <w:rFonts w:ascii="Bookman Old Style" w:hAnsi="Bookman Old Style"/>
          <w:sz w:val="22"/>
          <w:szCs w:val="22"/>
        </w:rPr>
        <w:t>.</w:t>
      </w:r>
    </w:p>
    <w:p w14:paraId="44E8DDB6" w14:textId="77777777" w:rsidR="004A742A" w:rsidRPr="0042130B" w:rsidRDefault="004A742A" w:rsidP="004A742A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Style w:val="Pogrubienie"/>
          <w:rFonts w:ascii="Bookman Old Style" w:hAnsi="Bookman Old Style"/>
          <w:sz w:val="22"/>
          <w:szCs w:val="22"/>
        </w:rPr>
        <w:t> </w:t>
      </w:r>
    </w:p>
    <w:p w14:paraId="348E78C4" w14:textId="77777777" w:rsidR="004A742A" w:rsidRPr="0042130B" w:rsidRDefault="004A742A" w:rsidP="004A742A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Style w:val="Pogrubienie"/>
          <w:rFonts w:ascii="Bookman Old Style" w:hAnsi="Bookman Old Style"/>
          <w:sz w:val="22"/>
          <w:szCs w:val="22"/>
        </w:rPr>
        <w:lastRenderedPageBreak/>
        <w:t xml:space="preserve">Wniosek o wpis do rejestru składa się w systemie elektronicznym na portalu </w:t>
      </w:r>
      <w:hyperlink r:id="rId5" w:history="1">
        <w:r w:rsidRPr="0042130B">
          <w:rPr>
            <w:rStyle w:val="Hipercze"/>
            <w:rFonts w:ascii="Bookman Old Style" w:hAnsi="Bookman Old Style"/>
            <w:b/>
            <w:bCs/>
            <w:sz w:val="22"/>
            <w:szCs w:val="22"/>
          </w:rPr>
          <w:t>http://empatia.mpips.gov.pl/</w:t>
        </w:r>
      </w:hyperlink>
    </w:p>
    <w:p w14:paraId="58BBD563" w14:textId="77777777" w:rsidR="004A742A" w:rsidRPr="0042130B" w:rsidRDefault="004A742A" w:rsidP="004A742A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Style w:val="Pogrubienie"/>
          <w:rFonts w:ascii="Bookman Old Style" w:hAnsi="Bookman Old Style"/>
          <w:sz w:val="22"/>
          <w:szCs w:val="22"/>
        </w:rPr>
        <w:t>W celu uzyskania dostępu do ww. systemu elektronicznego i jego dalszej obsługi należy:</w:t>
      </w:r>
    </w:p>
    <w:p w14:paraId="38F61D2B" w14:textId="77777777" w:rsidR="004A742A" w:rsidRPr="0042130B" w:rsidRDefault="004A742A" w:rsidP="004A742A">
      <w:pPr>
        <w:pStyle w:val="NormalnyWeb"/>
        <w:numPr>
          <w:ilvl w:val="2"/>
          <w:numId w:val="1"/>
        </w:numPr>
        <w:spacing w:before="0" w:beforeAutospacing="0" w:after="0" w:afterAutospacing="0" w:line="360" w:lineRule="auto"/>
        <w:ind w:left="284" w:hanging="284"/>
        <w:rPr>
          <w:rFonts w:ascii="Bookman Old Style" w:hAnsi="Bookman Old Style"/>
          <w:sz w:val="22"/>
          <w:szCs w:val="22"/>
        </w:rPr>
      </w:pPr>
      <w:r w:rsidRPr="0042130B">
        <w:rPr>
          <w:rStyle w:val="Pogrubienie"/>
          <w:rFonts w:ascii="Bookman Old Style" w:hAnsi="Bookman Old Style"/>
          <w:sz w:val="22"/>
          <w:szCs w:val="22"/>
        </w:rPr>
        <w:t xml:space="preserve">założyć profil zaufany lub podpis elektroniczny; informacje dostępne są pod adresem: </w:t>
      </w:r>
      <w:hyperlink r:id="rId6" w:history="1">
        <w:r w:rsidRPr="0042130B">
          <w:rPr>
            <w:rStyle w:val="Hipercze"/>
            <w:rFonts w:ascii="Bookman Old Style" w:hAnsi="Bookman Old Style"/>
            <w:b/>
            <w:bCs/>
            <w:sz w:val="22"/>
            <w:szCs w:val="22"/>
          </w:rPr>
          <w:t>http://obywatel.gov.pl/zaloz-profil-zaufany</w:t>
        </w:r>
      </w:hyperlink>
      <w:r w:rsidRPr="0042130B">
        <w:rPr>
          <w:rStyle w:val="Pogrubienie"/>
          <w:rFonts w:ascii="Bookman Old Style" w:hAnsi="Bookman Old Style"/>
          <w:sz w:val="22"/>
          <w:szCs w:val="22"/>
        </w:rPr>
        <w:t>;</w:t>
      </w:r>
    </w:p>
    <w:p w14:paraId="54C9CB2B" w14:textId="77777777" w:rsidR="004A742A" w:rsidRPr="0042130B" w:rsidRDefault="004A742A" w:rsidP="004A742A">
      <w:pPr>
        <w:pStyle w:val="NormalnyWeb"/>
        <w:numPr>
          <w:ilvl w:val="2"/>
          <w:numId w:val="1"/>
        </w:numPr>
        <w:spacing w:before="0" w:beforeAutospacing="0" w:after="0" w:afterAutospacing="0" w:line="360" w:lineRule="auto"/>
        <w:ind w:left="284" w:hanging="284"/>
        <w:rPr>
          <w:rFonts w:ascii="Bookman Old Style" w:hAnsi="Bookman Old Style"/>
          <w:sz w:val="22"/>
          <w:szCs w:val="22"/>
        </w:rPr>
      </w:pPr>
      <w:r w:rsidRPr="0042130B">
        <w:rPr>
          <w:rStyle w:val="Pogrubienie"/>
          <w:rFonts w:ascii="Bookman Old Style" w:hAnsi="Bookman Old Style"/>
          <w:sz w:val="22"/>
          <w:szCs w:val="22"/>
        </w:rPr>
        <w:t xml:space="preserve">założyć konto na Platformie Informacyjno-Usługowej </w:t>
      </w:r>
      <w:proofErr w:type="spellStart"/>
      <w:r w:rsidRPr="0042130B">
        <w:rPr>
          <w:rStyle w:val="Pogrubienie"/>
          <w:rFonts w:ascii="Bookman Old Style" w:hAnsi="Bookman Old Style"/>
          <w:sz w:val="22"/>
          <w:szCs w:val="22"/>
        </w:rPr>
        <w:t>Emp@tia</w:t>
      </w:r>
      <w:proofErr w:type="spellEnd"/>
      <w:r w:rsidRPr="0042130B">
        <w:rPr>
          <w:rStyle w:val="Pogrubienie"/>
          <w:rFonts w:ascii="Bookman Old Style" w:hAnsi="Bookman Old Style"/>
          <w:sz w:val="22"/>
          <w:szCs w:val="22"/>
        </w:rPr>
        <w:t xml:space="preserve">, dostępnej </w:t>
      </w:r>
      <w:r w:rsidRPr="0042130B">
        <w:rPr>
          <w:rStyle w:val="Pogrubienie"/>
          <w:rFonts w:ascii="Bookman Old Style" w:hAnsi="Bookman Old Style"/>
          <w:sz w:val="22"/>
          <w:szCs w:val="22"/>
        </w:rPr>
        <w:br/>
        <w:t xml:space="preserve">na stronie internetowej Ministerstwa Rodziny, Pracy i Polityki Społecznej pod adresem: </w:t>
      </w:r>
      <w:hyperlink r:id="rId7" w:history="1">
        <w:r w:rsidRPr="0042130B">
          <w:rPr>
            <w:rStyle w:val="Hipercze"/>
            <w:rFonts w:ascii="Bookman Old Style" w:hAnsi="Bookman Old Style"/>
            <w:b/>
            <w:bCs/>
            <w:sz w:val="22"/>
            <w:szCs w:val="22"/>
          </w:rPr>
          <w:t>http://www.mpips.gov.pl</w:t>
        </w:r>
      </w:hyperlink>
    </w:p>
    <w:p w14:paraId="5C841493" w14:textId="77777777" w:rsidR="004A742A" w:rsidRPr="0042130B" w:rsidRDefault="004A742A" w:rsidP="004A742A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> </w:t>
      </w:r>
    </w:p>
    <w:p w14:paraId="52163114" w14:textId="77777777" w:rsidR="004A742A" w:rsidRPr="0042130B" w:rsidRDefault="004A742A" w:rsidP="004A742A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>Spełnienie wymagań przeciwpożarowych potwierdza się decyzją komendanta powiatowego Państwowej Straży Pożarnej, a spełnienie wymagań sanitarno-lokalowych potwierdza się w przypadku klubów dziecięcych - pozytywną opinią wójta, burmistrza lub prezydenta miasta, określającą w szczególności maksymalną liczbę miejsc w klubie dziecięcym.</w:t>
      </w:r>
    </w:p>
    <w:p w14:paraId="3865B8C3" w14:textId="77777777" w:rsidR="004A742A" w:rsidRPr="0042130B" w:rsidRDefault="004A742A" w:rsidP="004A742A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> </w:t>
      </w:r>
    </w:p>
    <w:p w14:paraId="316DEB48" w14:textId="77777777" w:rsidR="004A742A" w:rsidRPr="0042130B" w:rsidRDefault="004A742A" w:rsidP="004A742A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 xml:space="preserve">Nadto zgodnie z art. 28 powoływanej ustawy -  wójt dokonuje wpisu do rejestru </w:t>
      </w:r>
      <w:r w:rsidRPr="0042130B">
        <w:rPr>
          <w:rFonts w:ascii="Bookman Old Style" w:hAnsi="Bookman Old Style"/>
          <w:sz w:val="22"/>
          <w:szCs w:val="22"/>
        </w:rPr>
        <w:br/>
        <w:t>na podstawie wniosku o wpis do rejestru, złożonego przez podmiot zamierzający prowadzić żłobek lub klub dziecięcy, który zawiera:</w:t>
      </w:r>
    </w:p>
    <w:p w14:paraId="60E7E5D9" w14:textId="77777777" w:rsidR="004A742A" w:rsidRPr="0042130B" w:rsidRDefault="004A742A" w:rsidP="004A742A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r w:rsidRPr="0042130B">
        <w:rPr>
          <w:rFonts w:ascii="Bookman Old Style" w:eastAsia="Times New Roman" w:hAnsi="Bookman Old Style" w:cs="Times New Roman"/>
          <w:lang w:eastAsia="pl-PL"/>
        </w:rPr>
        <w:t>1) w przypadku osoby prawnej lub jednostki organizacyjnej nieposiadającej osobowości prawnej - numer lub indeks identyfikujący podmiot we właściwym rejestrze publicznym, potwierdzający status podmiotu;</w:t>
      </w:r>
    </w:p>
    <w:p w14:paraId="3B69949E" w14:textId="77777777" w:rsidR="004A742A" w:rsidRPr="0042130B" w:rsidRDefault="004A742A" w:rsidP="004A742A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bookmarkStart w:id="0" w:name="mip57373825"/>
      <w:bookmarkEnd w:id="0"/>
      <w:r w:rsidRPr="0042130B">
        <w:rPr>
          <w:rFonts w:ascii="Bookman Old Style" w:eastAsia="Times New Roman" w:hAnsi="Bookman Old Style" w:cs="Times New Roman"/>
          <w:lang w:eastAsia="pl-PL"/>
        </w:rPr>
        <w:t>2) numer NIP, o ile wnioskodawcy taki numer nadano;</w:t>
      </w:r>
    </w:p>
    <w:p w14:paraId="5C77429F" w14:textId="77777777" w:rsidR="004A742A" w:rsidRPr="0042130B" w:rsidRDefault="004A742A" w:rsidP="004A742A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bookmarkStart w:id="1" w:name="mip59018884"/>
      <w:bookmarkEnd w:id="1"/>
      <w:r w:rsidRPr="0042130B">
        <w:rPr>
          <w:rFonts w:ascii="Bookman Old Style" w:eastAsia="Times New Roman" w:hAnsi="Bookman Old Style" w:cs="Times New Roman"/>
          <w:lang w:eastAsia="pl-PL"/>
        </w:rPr>
        <w:t xml:space="preserve">2a) adres poczty elektronicznej oraz numer telefonu podmiotu zamierzającego prowadzić żłobek lub klub dziecięcy; </w:t>
      </w:r>
    </w:p>
    <w:p w14:paraId="6643A3B4" w14:textId="77777777" w:rsidR="004A742A" w:rsidRPr="0042130B" w:rsidRDefault="004A742A" w:rsidP="004A742A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bookmarkStart w:id="2" w:name="mip57373826"/>
      <w:bookmarkEnd w:id="2"/>
      <w:r w:rsidRPr="0042130B">
        <w:rPr>
          <w:rFonts w:ascii="Bookman Old Style" w:eastAsia="Times New Roman" w:hAnsi="Bookman Old Style" w:cs="Times New Roman"/>
          <w:lang w:eastAsia="pl-PL"/>
        </w:rPr>
        <w:t xml:space="preserve">3) decyzję potwierdzającą spełnienie wymagań przeciwpożarowych, o której mowa </w:t>
      </w:r>
      <w:r w:rsidRPr="0042130B">
        <w:rPr>
          <w:rFonts w:ascii="Bookman Old Style" w:eastAsia="Times New Roman" w:hAnsi="Bookman Old Style" w:cs="Times New Roman"/>
          <w:lang w:eastAsia="pl-PL"/>
        </w:rPr>
        <w:br/>
        <w:t xml:space="preserve">w </w:t>
      </w:r>
      <w:hyperlink r:id="rId8" w:history="1">
        <w:r w:rsidRPr="0042130B">
          <w:rPr>
            <w:rFonts w:ascii="Bookman Old Style" w:eastAsia="Times New Roman" w:hAnsi="Bookman Old Style" w:cs="Times New Roman"/>
            <w:color w:val="0000FF"/>
            <w:u w:val="single"/>
            <w:lang w:eastAsia="pl-PL"/>
          </w:rPr>
          <w:t>art. 25 ust. 2</w:t>
        </w:r>
      </w:hyperlink>
      <w:r w:rsidRPr="0042130B">
        <w:rPr>
          <w:rFonts w:ascii="Bookman Old Style" w:eastAsia="Times New Roman" w:hAnsi="Bookman Old Style" w:cs="Times New Roman"/>
          <w:lang w:eastAsia="pl-PL"/>
        </w:rPr>
        <w:t>;</w:t>
      </w:r>
    </w:p>
    <w:p w14:paraId="4BEC1757" w14:textId="77777777" w:rsidR="004A742A" w:rsidRPr="0042130B" w:rsidRDefault="004A742A" w:rsidP="004A742A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bookmarkStart w:id="3" w:name="mip57373827"/>
      <w:bookmarkEnd w:id="3"/>
      <w:r w:rsidRPr="0042130B">
        <w:rPr>
          <w:rFonts w:ascii="Bookman Old Style" w:eastAsia="Times New Roman" w:hAnsi="Bookman Old Style" w:cs="Times New Roman"/>
          <w:lang w:eastAsia="pl-PL"/>
        </w:rPr>
        <w:t xml:space="preserve">3a) odpowiednio decyzję potwierdzającą spełnienie wymagań sanitarno-lokalowych, </w:t>
      </w:r>
      <w:r w:rsidRPr="0042130B">
        <w:rPr>
          <w:rFonts w:ascii="Bookman Old Style" w:eastAsia="Times New Roman" w:hAnsi="Bookman Old Style" w:cs="Times New Roman"/>
          <w:lang w:eastAsia="pl-PL"/>
        </w:rPr>
        <w:br/>
        <w:t xml:space="preserve">o której mowa w </w:t>
      </w:r>
      <w:hyperlink r:id="rId9" w:history="1">
        <w:r w:rsidRPr="0042130B">
          <w:rPr>
            <w:rFonts w:ascii="Bookman Old Style" w:eastAsia="Times New Roman" w:hAnsi="Bookman Old Style" w:cs="Times New Roman"/>
            <w:color w:val="0000FF"/>
            <w:u w:val="single"/>
            <w:lang w:eastAsia="pl-PL"/>
          </w:rPr>
          <w:t>art. 25 ust. 2a pkt 1</w:t>
        </w:r>
      </w:hyperlink>
      <w:r w:rsidRPr="0042130B">
        <w:rPr>
          <w:rFonts w:ascii="Bookman Old Style" w:eastAsia="Times New Roman" w:hAnsi="Bookman Old Style" w:cs="Times New Roman"/>
          <w:lang w:eastAsia="pl-PL"/>
        </w:rPr>
        <w:t xml:space="preserve">, lub opinię, o której mowa w </w:t>
      </w:r>
      <w:hyperlink r:id="rId10" w:history="1">
        <w:r w:rsidRPr="0042130B">
          <w:rPr>
            <w:rFonts w:ascii="Bookman Old Style" w:eastAsia="Times New Roman" w:hAnsi="Bookman Old Style" w:cs="Times New Roman"/>
            <w:color w:val="0000FF"/>
            <w:u w:val="single"/>
            <w:lang w:eastAsia="pl-PL"/>
          </w:rPr>
          <w:t>art. 25 ust. 2a pkt 2</w:t>
        </w:r>
      </w:hyperlink>
      <w:r w:rsidRPr="0042130B">
        <w:rPr>
          <w:rFonts w:ascii="Bookman Old Style" w:eastAsia="Times New Roman" w:hAnsi="Bookman Old Style" w:cs="Times New Roman"/>
          <w:lang w:eastAsia="pl-PL"/>
        </w:rPr>
        <w:t>;</w:t>
      </w:r>
    </w:p>
    <w:p w14:paraId="3B485479" w14:textId="77777777" w:rsidR="004A742A" w:rsidRPr="0042130B" w:rsidRDefault="004A742A" w:rsidP="004A742A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bookmarkStart w:id="4" w:name="mip57373828"/>
      <w:bookmarkEnd w:id="4"/>
      <w:r w:rsidRPr="0042130B">
        <w:rPr>
          <w:rFonts w:ascii="Bookman Old Style" w:eastAsia="Times New Roman" w:hAnsi="Bookman Old Style" w:cs="Times New Roman"/>
          <w:lang w:eastAsia="pl-PL"/>
        </w:rPr>
        <w:t>4) w przypadku osoby fizycznej zaświadczenie o niekaralności za przestępstwo popełnione umyślnie;</w:t>
      </w:r>
    </w:p>
    <w:p w14:paraId="60DD8710" w14:textId="77777777" w:rsidR="004A742A" w:rsidRPr="0042130B" w:rsidRDefault="004A742A" w:rsidP="004A742A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bookmarkStart w:id="5" w:name="mip57373829"/>
      <w:bookmarkEnd w:id="5"/>
      <w:r w:rsidRPr="0042130B">
        <w:rPr>
          <w:rFonts w:ascii="Bookman Old Style" w:eastAsia="Times New Roman" w:hAnsi="Bookman Old Style" w:cs="Times New Roman"/>
          <w:lang w:eastAsia="pl-PL"/>
        </w:rPr>
        <w:t>5) oświadczenie o posiadaniu tytułu prawnego do lokalu, w którym ma być prowadzony żłobek lub klub dziecięcy;</w:t>
      </w:r>
    </w:p>
    <w:p w14:paraId="2D935A3D" w14:textId="77777777" w:rsidR="004A742A" w:rsidRPr="0042130B" w:rsidRDefault="004A742A" w:rsidP="004A742A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bookmarkStart w:id="6" w:name="mip57373830"/>
      <w:bookmarkEnd w:id="6"/>
      <w:r w:rsidRPr="0042130B">
        <w:rPr>
          <w:rFonts w:ascii="Bookman Old Style" w:eastAsia="Times New Roman" w:hAnsi="Bookman Old Style" w:cs="Times New Roman"/>
          <w:lang w:eastAsia="pl-PL"/>
        </w:rPr>
        <w:t>6) w przypadku osoby fizycznej - numer PESEL;</w:t>
      </w:r>
    </w:p>
    <w:p w14:paraId="08F99F72" w14:textId="77777777" w:rsidR="004A742A" w:rsidRPr="0042130B" w:rsidRDefault="004A742A" w:rsidP="004A742A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bookmarkStart w:id="7" w:name="mip57373831"/>
      <w:bookmarkEnd w:id="7"/>
      <w:r w:rsidRPr="0042130B">
        <w:rPr>
          <w:rFonts w:ascii="Bookman Old Style" w:eastAsia="Times New Roman" w:hAnsi="Bookman Old Style" w:cs="Times New Roman"/>
          <w:lang w:eastAsia="pl-PL"/>
        </w:rPr>
        <w:t>7) informację o godzinach pracy żłobka lub klubu dziecięcego;</w:t>
      </w:r>
    </w:p>
    <w:p w14:paraId="6B667E40" w14:textId="77777777" w:rsidR="004A742A" w:rsidRPr="0042130B" w:rsidRDefault="004A742A" w:rsidP="004A742A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bookmarkStart w:id="8" w:name="mip57373832"/>
      <w:bookmarkEnd w:id="8"/>
      <w:r w:rsidRPr="0042130B">
        <w:rPr>
          <w:rFonts w:ascii="Bookman Old Style" w:eastAsia="Times New Roman" w:hAnsi="Bookman Old Style" w:cs="Times New Roman"/>
          <w:lang w:eastAsia="pl-PL"/>
        </w:rPr>
        <w:lastRenderedPageBreak/>
        <w:t>8) adres poczty elektronicznej i numer telefonu żłobka lub klubu dziecięcego;</w:t>
      </w:r>
    </w:p>
    <w:p w14:paraId="56065309" w14:textId="77777777" w:rsidR="004A742A" w:rsidRPr="0042130B" w:rsidRDefault="004A742A" w:rsidP="004A742A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bookmarkStart w:id="9" w:name="mip57373833"/>
      <w:bookmarkEnd w:id="9"/>
      <w:r w:rsidRPr="0042130B">
        <w:rPr>
          <w:rFonts w:ascii="Bookman Old Style" w:eastAsia="Times New Roman" w:hAnsi="Bookman Old Style" w:cs="Times New Roman"/>
          <w:lang w:eastAsia="pl-PL"/>
        </w:rPr>
        <w:t>9) informację, czy żłobek lub klub dziecięcy jest dostosowany do potrzeb dzieci niepełnosprawnych lub wymagających szczególnej opieki;</w:t>
      </w:r>
    </w:p>
    <w:p w14:paraId="4BAC6ECA" w14:textId="77777777" w:rsidR="004A742A" w:rsidRPr="0042130B" w:rsidRDefault="004A742A" w:rsidP="004A742A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bookmarkStart w:id="10" w:name="mip57373834"/>
      <w:bookmarkEnd w:id="10"/>
      <w:r w:rsidRPr="0042130B">
        <w:rPr>
          <w:rFonts w:ascii="Bookman Old Style" w:eastAsia="Times New Roman" w:hAnsi="Bookman Old Style" w:cs="Times New Roman"/>
          <w:lang w:eastAsia="pl-PL"/>
        </w:rPr>
        <w:t xml:space="preserve">10) wysokość opłat w żłobku lub klubie dziecięcym; </w:t>
      </w:r>
    </w:p>
    <w:p w14:paraId="31231227" w14:textId="77777777" w:rsidR="004A742A" w:rsidRPr="0042130B" w:rsidRDefault="004A742A" w:rsidP="004A742A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bookmarkStart w:id="11" w:name="mip61516275"/>
      <w:bookmarkEnd w:id="11"/>
      <w:r w:rsidRPr="0042130B">
        <w:rPr>
          <w:rFonts w:ascii="Bookman Old Style" w:eastAsia="Times New Roman" w:hAnsi="Bookman Old Style" w:cs="Times New Roman"/>
          <w:lang w:eastAsia="pl-PL"/>
        </w:rPr>
        <w:t xml:space="preserve">11) numer rachunku bankowego podmiotu prowadzącego żłobek lub klub dziecięcy. </w:t>
      </w:r>
    </w:p>
    <w:p w14:paraId="297C22AF" w14:textId="77777777" w:rsidR="004A742A" w:rsidRPr="0042130B" w:rsidRDefault="004A742A" w:rsidP="004A742A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Style w:val="Pogrubienie"/>
          <w:rFonts w:ascii="Bookman Old Style" w:hAnsi="Bookman Old Style"/>
          <w:sz w:val="22"/>
          <w:szCs w:val="22"/>
        </w:rPr>
        <w:t> </w:t>
      </w:r>
    </w:p>
    <w:p w14:paraId="1A4B561D" w14:textId="77777777" w:rsidR="004A742A" w:rsidRPr="0042130B" w:rsidRDefault="004A742A" w:rsidP="004A742A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>Wraz z wnioskiem, podmiot przedstawia stosowne oświadczenie, w celu potwierdzenia dokonanej opłaty za wpis do rejestru żłobków i klubów dziecięcych.</w:t>
      </w:r>
    </w:p>
    <w:p w14:paraId="57335566" w14:textId="77777777" w:rsidR="004A742A" w:rsidRPr="0042130B" w:rsidRDefault="004A742A" w:rsidP="004A742A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 xml:space="preserve">W celu sprawdzenia zgodności danych, wójt może żądać: odpisu z odpowiedniego rejestru, dokumentu potwierdzającego tożsamość, zaświadczenia o niekaralności </w:t>
      </w:r>
      <w:r w:rsidRPr="0042130B">
        <w:rPr>
          <w:rFonts w:ascii="Bookman Old Style" w:hAnsi="Bookman Old Style"/>
          <w:sz w:val="22"/>
          <w:szCs w:val="22"/>
        </w:rPr>
        <w:br/>
        <w:t>lub dokumentu potwierdzającego tytuł prawny do lokalu, w którym ma być prowadzony żłobek lub klub dziecięcy. Przedstawienie tych dokumentów nie jest wymagane, w przypadku gdy wójt może bezpłatnie uzyskać dostęp do danych wynikających z tych dokumentów, dane te są mu znane z urzędu lub możliwe do ustalenia na podstawie danych, którymi rozporządza.</w:t>
      </w:r>
    </w:p>
    <w:p w14:paraId="6760131A" w14:textId="77777777" w:rsidR="004A742A" w:rsidRPr="0042130B" w:rsidRDefault="004A742A" w:rsidP="004A742A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> </w:t>
      </w:r>
    </w:p>
    <w:p w14:paraId="6BC9BF9C" w14:textId="77777777" w:rsidR="004A742A" w:rsidRPr="0042130B" w:rsidRDefault="004A742A" w:rsidP="004A742A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b/>
          <w:bCs/>
          <w:sz w:val="22"/>
          <w:szCs w:val="22"/>
        </w:rPr>
      </w:pPr>
      <w:r w:rsidRPr="0042130B">
        <w:rPr>
          <w:rStyle w:val="Pogrubienie"/>
          <w:rFonts w:ascii="Bookman Old Style" w:hAnsi="Bookman Old Style"/>
          <w:sz w:val="22"/>
          <w:szCs w:val="22"/>
        </w:rPr>
        <w:t xml:space="preserve">Opłata za wpis do rejestru żłobków i klubów dziecięcych pobierana jest </w:t>
      </w:r>
      <w:r w:rsidRPr="0042130B">
        <w:rPr>
          <w:rFonts w:ascii="Bookman Old Style" w:hAnsi="Bookman Old Style"/>
          <w:b/>
          <w:bCs/>
          <w:sz w:val="22"/>
          <w:szCs w:val="22"/>
        </w:rPr>
        <w:br/>
      </w:r>
      <w:r w:rsidRPr="0042130B">
        <w:rPr>
          <w:rStyle w:val="Pogrubienie"/>
          <w:rFonts w:ascii="Bookman Old Style" w:hAnsi="Bookman Old Style"/>
          <w:sz w:val="22"/>
          <w:szCs w:val="22"/>
        </w:rPr>
        <w:t>w wysokości 100,00 zł (słownie: sto złotych).</w:t>
      </w:r>
    </w:p>
    <w:p w14:paraId="35C8A47B" w14:textId="77777777" w:rsidR="004A742A" w:rsidRPr="0042130B" w:rsidRDefault="004A742A" w:rsidP="004A742A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>Wpłaty należy dokonać na n/w dane:</w:t>
      </w:r>
    </w:p>
    <w:p w14:paraId="6D5AD03B" w14:textId="77777777" w:rsidR="004A742A" w:rsidRPr="0042130B" w:rsidRDefault="004A742A" w:rsidP="004A742A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>Urząd Gminy w Ciepłowodach</w:t>
      </w:r>
    </w:p>
    <w:p w14:paraId="4FF3678F" w14:textId="77777777" w:rsidR="004A742A" w:rsidRPr="0042130B" w:rsidRDefault="004A742A" w:rsidP="004A742A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>ul. Kolejowa 3</w:t>
      </w:r>
    </w:p>
    <w:p w14:paraId="47D8CA2A" w14:textId="77777777" w:rsidR="004A742A" w:rsidRPr="0042130B" w:rsidRDefault="004A742A" w:rsidP="004A742A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>57 – 211 Ciepłowody</w:t>
      </w:r>
    </w:p>
    <w:p w14:paraId="62D098B4" w14:textId="77777777" w:rsidR="004A742A" w:rsidRPr="0042130B" w:rsidRDefault="004A742A" w:rsidP="004A742A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 xml:space="preserve">Bank Spółdzielczy Ząbkowice Śl. Oddział Ciepłowody: </w:t>
      </w:r>
    </w:p>
    <w:p w14:paraId="777F1D5C" w14:textId="77777777" w:rsidR="004A742A" w:rsidRPr="0042130B" w:rsidRDefault="004A742A" w:rsidP="004A742A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Style w:val="Pogrubienie"/>
          <w:rFonts w:ascii="Bookman Old Style" w:hAnsi="Bookman Old Style"/>
          <w:sz w:val="22"/>
          <w:szCs w:val="22"/>
        </w:rPr>
        <w:t>Nr 41 9533 1027 2004 0000 0101 0002 </w:t>
      </w:r>
    </w:p>
    <w:p w14:paraId="629648CF" w14:textId="77777777" w:rsidR="004A742A" w:rsidRPr="0042130B" w:rsidRDefault="004A742A" w:rsidP="004A742A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>Po dokonaniu wpisu do rejestru, wójt, w terminie 3 dni od dokonania wpisu, umożliwia podmiotowi prowadzącemu żłobek lub klub dziecięcy dostęp do systemu teleinformatycznego, w zakresie dotyczącym:</w:t>
      </w:r>
    </w:p>
    <w:p w14:paraId="3A7406BD" w14:textId="77777777" w:rsidR="004A742A" w:rsidRPr="0042130B" w:rsidRDefault="004A742A" w:rsidP="004A742A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>1) dokonywania przez podmiot wpisany do rejestru samodzielnych zmian danych lub informacji, o których mowa w art. 27 ust. 4 pkt 5, 6, 8 i 10 ustawy;</w:t>
      </w:r>
    </w:p>
    <w:p w14:paraId="10335CD3" w14:textId="77777777" w:rsidR="004A742A" w:rsidRPr="0042130B" w:rsidRDefault="004A742A" w:rsidP="004A742A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>2) sporządzania i przekazywania sprawozdań, o których mowa w art. 64 ust. 1 ustawy.</w:t>
      </w:r>
    </w:p>
    <w:p w14:paraId="1D7CCE2A" w14:textId="77777777" w:rsidR="004A742A" w:rsidRPr="0042130B" w:rsidRDefault="004A742A" w:rsidP="004A742A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 xml:space="preserve">W myśl art. 30a ustawy z dnia 04 lutego 2011 r. o opiece nad dziećmi w wieku do lat 3  (t.j.: Dz. U. z 2021 r., poz. 75 ze zm.) organ prowadzący rejestr jest obowiązany dokonać wpisu podmiotu do rejestru w terminie 7 dni od dnia wpływu do tego organu wniosku o wpis wraz z dołączonymi do niego dokumentami. Jeżeli organ prowadzący rejestr nie dokona wpisu w terminie, o którym mowa w ust. 1, a </w:t>
      </w:r>
      <w:r w:rsidRPr="0042130B">
        <w:rPr>
          <w:rFonts w:ascii="Bookman Old Style" w:hAnsi="Bookman Old Style"/>
          <w:sz w:val="22"/>
          <w:szCs w:val="22"/>
        </w:rPr>
        <w:lastRenderedPageBreak/>
        <w:t xml:space="preserve">od dnia wpływu wniosku do tego organu upłynęło 14 dni, podmiot może rozpocząć działalność. Nie dotyczy to przypadku, gdy organ wezwał podmiot do uzupełnienia wniosku o wpis nie później niż przed upływem 7 dni od dnia jego otrzymania. W takiej sytuacji termin, </w:t>
      </w:r>
      <w:r w:rsidRPr="0042130B">
        <w:rPr>
          <w:rFonts w:ascii="Bookman Old Style" w:hAnsi="Bookman Old Style"/>
          <w:sz w:val="22"/>
          <w:szCs w:val="22"/>
        </w:rPr>
        <w:br/>
        <w:t>o którym mowa w zdaniu pierwszym, biegnie odpowiednio od dnia wpływu uzupełnienia wniosku o wpis.</w:t>
      </w:r>
    </w:p>
    <w:p w14:paraId="57FDEDFC" w14:textId="77777777" w:rsidR="004A742A" w:rsidRPr="0042130B" w:rsidRDefault="004A742A" w:rsidP="004A742A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Style w:val="Pogrubienie"/>
          <w:rFonts w:ascii="Bookman Old Style" w:hAnsi="Bookman Old Style"/>
          <w:sz w:val="22"/>
          <w:szCs w:val="22"/>
        </w:rPr>
        <w:t>Wójt odmawia wpisu do rejestru, w przypadku gdy:</w:t>
      </w:r>
    </w:p>
    <w:p w14:paraId="439FB663" w14:textId="77777777" w:rsidR="004A742A" w:rsidRPr="0042130B" w:rsidRDefault="004A742A" w:rsidP="004A742A">
      <w:pPr>
        <w:pStyle w:val="NormalnyWeb"/>
        <w:numPr>
          <w:ilvl w:val="1"/>
          <w:numId w:val="2"/>
        </w:numPr>
        <w:spacing w:before="0" w:beforeAutospacing="0" w:after="0" w:afterAutospacing="0" w:line="360" w:lineRule="auto"/>
        <w:ind w:left="284" w:hanging="284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>podmiot nie spełnia warunków wymaganych do utworzenia i prowadzenia żłobka lub klubu dziecięcego;</w:t>
      </w:r>
    </w:p>
    <w:p w14:paraId="6124C5A3" w14:textId="77777777" w:rsidR="004A742A" w:rsidRPr="0042130B" w:rsidRDefault="004A742A" w:rsidP="004A742A">
      <w:pPr>
        <w:pStyle w:val="NormalnyWeb"/>
        <w:numPr>
          <w:ilvl w:val="1"/>
          <w:numId w:val="2"/>
        </w:numPr>
        <w:spacing w:before="0" w:beforeAutospacing="0" w:after="0" w:afterAutospacing="0" w:line="360" w:lineRule="auto"/>
        <w:ind w:left="284" w:hanging="284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>wydano prawomocne orzeczenie zakazujące przedsiębiorcy wykonywania działalności gospodarczej objętej wpisem;</w:t>
      </w:r>
    </w:p>
    <w:p w14:paraId="5ABED79A" w14:textId="77777777" w:rsidR="004A742A" w:rsidRPr="0042130B" w:rsidRDefault="004A742A" w:rsidP="004A742A">
      <w:pPr>
        <w:pStyle w:val="NormalnyWeb"/>
        <w:numPr>
          <w:ilvl w:val="1"/>
          <w:numId w:val="2"/>
        </w:numPr>
        <w:spacing w:before="0" w:beforeAutospacing="0" w:after="0" w:afterAutospacing="0" w:line="360" w:lineRule="auto"/>
        <w:ind w:left="284" w:hanging="284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>w stosunku do przedsiębiorcy wydano decyzję o zakazie wykonywania działalności objętej wpisem, w okresie 3 lat poprzedzających złożenie wniosku.</w:t>
      </w:r>
    </w:p>
    <w:p w14:paraId="66622388" w14:textId="77777777" w:rsidR="004A742A" w:rsidRPr="0042130B" w:rsidRDefault="004A742A" w:rsidP="004A742A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Style w:val="Pogrubienie"/>
          <w:rFonts w:ascii="Bookman Old Style" w:hAnsi="Bookman Old Style"/>
          <w:sz w:val="22"/>
          <w:szCs w:val="22"/>
        </w:rPr>
        <w:t>Wykreślenie z rejestru następuje w przypadku:</w:t>
      </w:r>
    </w:p>
    <w:p w14:paraId="5DFA0A85" w14:textId="77777777" w:rsidR="004A742A" w:rsidRPr="0042130B" w:rsidRDefault="004A742A" w:rsidP="004A742A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r w:rsidRPr="0042130B">
        <w:rPr>
          <w:rFonts w:ascii="Bookman Old Style" w:eastAsia="Times New Roman" w:hAnsi="Bookman Old Style" w:cs="Times New Roman"/>
          <w:lang w:eastAsia="pl-PL"/>
        </w:rPr>
        <w:t xml:space="preserve">1) złożenia przez podmiot wpisany do rejestru wniosku o </w:t>
      </w:r>
      <w:bookmarkStart w:id="12" w:name="highlightHit_3"/>
      <w:bookmarkEnd w:id="12"/>
      <w:r w:rsidRPr="0042130B">
        <w:rPr>
          <w:rFonts w:ascii="Bookman Old Style" w:eastAsia="Times New Roman" w:hAnsi="Bookman Old Style" w:cs="Times New Roman"/>
          <w:lang w:eastAsia="pl-PL"/>
        </w:rPr>
        <w:t>wykreślenie;</w:t>
      </w:r>
    </w:p>
    <w:p w14:paraId="5C7282A8" w14:textId="77777777" w:rsidR="004A742A" w:rsidRPr="0042130B" w:rsidRDefault="004A742A" w:rsidP="004A742A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bookmarkStart w:id="13" w:name="mip57373864"/>
      <w:bookmarkEnd w:id="13"/>
      <w:r w:rsidRPr="0042130B">
        <w:rPr>
          <w:rFonts w:ascii="Bookman Old Style" w:eastAsia="Times New Roman" w:hAnsi="Bookman Old Style" w:cs="Times New Roman"/>
          <w:lang w:eastAsia="pl-PL"/>
        </w:rPr>
        <w:t>2) nieusunięcia przez podmiot, w wyznaczonym terminie, nieprawidłowości w zakresie prowadzenia żłobka lub klubu dziecięcego;</w:t>
      </w:r>
    </w:p>
    <w:p w14:paraId="300B47EA" w14:textId="77777777" w:rsidR="004A742A" w:rsidRPr="0042130B" w:rsidRDefault="004A742A" w:rsidP="004A742A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bookmarkStart w:id="14" w:name="mip57373865"/>
      <w:bookmarkEnd w:id="14"/>
      <w:r w:rsidRPr="0042130B">
        <w:rPr>
          <w:rFonts w:ascii="Bookman Old Style" w:eastAsia="Times New Roman" w:hAnsi="Bookman Old Style" w:cs="Times New Roman"/>
          <w:lang w:eastAsia="pl-PL"/>
        </w:rPr>
        <w:t xml:space="preserve">3) przekazania we wniosku oraz dołączonych do niego dokumentach, o których mowa w </w:t>
      </w:r>
      <w:hyperlink r:id="rId11" w:history="1">
        <w:r w:rsidRPr="0042130B">
          <w:rPr>
            <w:rFonts w:ascii="Bookman Old Style" w:eastAsia="Times New Roman" w:hAnsi="Bookman Old Style" w:cs="Times New Roman"/>
            <w:color w:val="0000FF"/>
            <w:u w:val="single"/>
            <w:lang w:eastAsia="pl-PL"/>
          </w:rPr>
          <w:t>art. 28</w:t>
        </w:r>
      </w:hyperlink>
      <w:r w:rsidRPr="0042130B">
        <w:rPr>
          <w:rFonts w:ascii="Bookman Old Style" w:eastAsia="Times New Roman" w:hAnsi="Bookman Old Style" w:cs="Times New Roman"/>
          <w:lang w:eastAsia="pl-PL"/>
        </w:rPr>
        <w:t>, informacji niezgodnych ze stanem faktycznym;</w:t>
      </w:r>
    </w:p>
    <w:p w14:paraId="3BD2B087" w14:textId="77777777" w:rsidR="004A742A" w:rsidRPr="0042130B" w:rsidRDefault="004A742A" w:rsidP="004A742A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bookmarkStart w:id="15" w:name="mip57373866"/>
      <w:bookmarkEnd w:id="15"/>
      <w:r w:rsidRPr="0042130B">
        <w:rPr>
          <w:rFonts w:ascii="Bookman Old Style" w:eastAsia="Times New Roman" w:hAnsi="Bookman Old Style" w:cs="Times New Roman"/>
          <w:lang w:eastAsia="pl-PL"/>
        </w:rPr>
        <w:t>4) wydania prawomocnego orzeczenia zakazującego przedsiębiorcy wykonywania działalności gospodarczej objętej wpisem;</w:t>
      </w:r>
    </w:p>
    <w:p w14:paraId="1CCB00B0" w14:textId="77777777" w:rsidR="004A742A" w:rsidRPr="0042130B" w:rsidRDefault="004A742A" w:rsidP="004A742A">
      <w:pPr>
        <w:spacing w:after="0" w:line="360" w:lineRule="auto"/>
        <w:rPr>
          <w:rFonts w:ascii="Bookman Old Style" w:eastAsia="Times New Roman" w:hAnsi="Bookman Old Style" w:cs="Times New Roman"/>
          <w:lang w:eastAsia="pl-PL"/>
        </w:rPr>
      </w:pPr>
      <w:bookmarkStart w:id="16" w:name="mip57373867"/>
      <w:bookmarkEnd w:id="16"/>
      <w:r w:rsidRPr="0042130B">
        <w:rPr>
          <w:rFonts w:ascii="Bookman Old Style" w:eastAsia="Times New Roman" w:hAnsi="Bookman Old Style" w:cs="Times New Roman"/>
          <w:lang w:eastAsia="pl-PL"/>
        </w:rPr>
        <w:t xml:space="preserve">5) </w:t>
      </w:r>
      <w:bookmarkStart w:id="17" w:name="mip57373868"/>
      <w:bookmarkEnd w:id="17"/>
      <w:r w:rsidRPr="0042130B">
        <w:rPr>
          <w:rFonts w:ascii="Bookman Old Style" w:eastAsia="Times New Roman" w:hAnsi="Bookman Old Style" w:cs="Times New Roman"/>
          <w:lang w:eastAsia="pl-PL"/>
        </w:rPr>
        <w:t xml:space="preserve">uzyskania przez organ prowadzący rejestr informacji z Centralnej Ewidencji </w:t>
      </w:r>
      <w:r w:rsidRPr="0042130B">
        <w:rPr>
          <w:rFonts w:ascii="Bookman Old Style" w:eastAsia="Times New Roman" w:hAnsi="Bookman Old Style" w:cs="Times New Roman"/>
          <w:lang w:eastAsia="pl-PL"/>
        </w:rPr>
        <w:br/>
        <w:t xml:space="preserve">i Informacji o Działalności Gospodarczej albo Krajowego Rejestru Sądowego </w:t>
      </w:r>
      <w:r w:rsidRPr="0042130B">
        <w:rPr>
          <w:rFonts w:ascii="Bookman Old Style" w:eastAsia="Times New Roman" w:hAnsi="Bookman Old Style" w:cs="Times New Roman"/>
          <w:lang w:eastAsia="pl-PL"/>
        </w:rPr>
        <w:br/>
        <w:t xml:space="preserve">o </w:t>
      </w:r>
      <w:bookmarkStart w:id="18" w:name="highlightHit_5"/>
      <w:bookmarkEnd w:id="18"/>
      <w:r w:rsidRPr="0042130B">
        <w:rPr>
          <w:rFonts w:ascii="Bookman Old Style" w:eastAsia="Times New Roman" w:hAnsi="Bookman Old Style" w:cs="Times New Roman"/>
          <w:lang w:eastAsia="pl-PL"/>
        </w:rPr>
        <w:t>wykreśleniu przedsiębiorcy.</w:t>
      </w:r>
    </w:p>
    <w:p w14:paraId="32E62B04" w14:textId="77777777" w:rsidR="004A742A" w:rsidRPr="0042130B" w:rsidRDefault="004A742A" w:rsidP="004A742A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Style w:val="Pogrubienie"/>
          <w:rFonts w:ascii="Bookman Old Style" w:hAnsi="Bookman Old Style"/>
          <w:sz w:val="22"/>
          <w:szCs w:val="22"/>
        </w:rPr>
        <w:t>Odmowa</w:t>
      </w:r>
      <w:r w:rsidRPr="0042130B">
        <w:rPr>
          <w:rFonts w:ascii="Bookman Old Style" w:hAnsi="Bookman Old Style"/>
          <w:sz w:val="22"/>
          <w:szCs w:val="22"/>
        </w:rPr>
        <w:t xml:space="preserve"> wpisu do rejestru oraz wykreślenie z rejestru następują </w:t>
      </w:r>
      <w:r w:rsidRPr="0042130B">
        <w:rPr>
          <w:rStyle w:val="Pogrubienie"/>
          <w:rFonts w:ascii="Bookman Old Style" w:hAnsi="Bookman Old Style"/>
          <w:sz w:val="22"/>
          <w:szCs w:val="22"/>
        </w:rPr>
        <w:t xml:space="preserve">w drodze decyzji administracyjnej. </w:t>
      </w:r>
      <w:r w:rsidRPr="0042130B">
        <w:rPr>
          <w:rFonts w:ascii="Bookman Old Style" w:hAnsi="Bookman Old Style"/>
          <w:sz w:val="22"/>
          <w:szCs w:val="22"/>
        </w:rPr>
        <w:t xml:space="preserve">Od decyzji o odmowie wpisu do rejestru  lub o wykreśleniu wpisu </w:t>
      </w:r>
      <w:r w:rsidRPr="0042130B">
        <w:rPr>
          <w:rFonts w:ascii="Bookman Old Style" w:hAnsi="Bookman Old Style"/>
          <w:sz w:val="22"/>
          <w:szCs w:val="22"/>
        </w:rPr>
        <w:br/>
        <w:t xml:space="preserve">z rejestru żłobków lub klubów dziecięcych można wnieść odwołanie </w:t>
      </w:r>
      <w:r w:rsidRPr="0042130B">
        <w:rPr>
          <w:rFonts w:ascii="Bookman Old Style" w:hAnsi="Bookman Old Style"/>
          <w:sz w:val="22"/>
          <w:szCs w:val="22"/>
        </w:rPr>
        <w:br/>
        <w:t>do samorządowego kolegium odwoławczego, za pośrednictwem organu, który wydał decyzję.</w:t>
      </w:r>
    </w:p>
    <w:p w14:paraId="430D1271" w14:textId="77777777" w:rsidR="004A742A" w:rsidRPr="0042130B" w:rsidRDefault="004A742A" w:rsidP="004A742A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Style w:val="Pogrubienie"/>
          <w:rFonts w:ascii="Bookman Old Style" w:hAnsi="Bookman Old Style"/>
          <w:sz w:val="22"/>
          <w:szCs w:val="22"/>
          <w:u w:val="single"/>
        </w:rPr>
        <w:t>Podstawa prawna:</w:t>
      </w:r>
    </w:p>
    <w:p w14:paraId="678958A8" w14:textId="77777777" w:rsidR="004A742A" w:rsidRPr="0042130B" w:rsidRDefault="004A742A" w:rsidP="004A742A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 xml:space="preserve">Ustawa o opiece nad dziećmi w wieku do lat 3 (t.j.: Dz. U. z 2021 r., poz. 75 ze zm.)  oraz wymagania sanitarno-lokalowe określone są w rozporządzeniu Ministra Pracy </w:t>
      </w:r>
      <w:r w:rsidRPr="0042130B">
        <w:rPr>
          <w:rFonts w:ascii="Bookman Old Style" w:hAnsi="Bookman Old Style"/>
          <w:sz w:val="22"/>
          <w:szCs w:val="22"/>
        </w:rPr>
        <w:br/>
        <w:t xml:space="preserve">i Polityki Społecznej z dnia 10 lipca 2014 r. w sprawie wymagań lokalowych </w:t>
      </w:r>
      <w:r w:rsidRPr="0042130B">
        <w:rPr>
          <w:rFonts w:ascii="Bookman Old Style" w:hAnsi="Bookman Old Style"/>
          <w:sz w:val="22"/>
          <w:szCs w:val="22"/>
        </w:rPr>
        <w:br/>
        <w:t xml:space="preserve">i sanitarnych jakie musi spełniać lokal, w którym ma być prowadzony żłobek lub </w:t>
      </w:r>
      <w:r w:rsidRPr="0042130B">
        <w:rPr>
          <w:rFonts w:ascii="Bookman Old Style" w:hAnsi="Bookman Old Style"/>
          <w:sz w:val="22"/>
          <w:szCs w:val="22"/>
        </w:rPr>
        <w:lastRenderedPageBreak/>
        <w:t xml:space="preserve">klub dziecięcy (t.j.: Dz. U. z 2019r. poz. 72), rozporządzenie dostępne są pod adresem: </w:t>
      </w:r>
      <w:hyperlink r:id="rId12" w:history="1">
        <w:r w:rsidRPr="0042130B">
          <w:rPr>
            <w:rStyle w:val="Hipercze"/>
            <w:rFonts w:ascii="Bookman Old Style" w:hAnsi="Bookman Old Style"/>
            <w:sz w:val="22"/>
            <w:szCs w:val="22"/>
          </w:rPr>
          <w:t>https://www.gov.pl/web/rodzina/prawo-opieka-nad-dzieckiem-do-lat-3</w:t>
        </w:r>
      </w:hyperlink>
      <w:r w:rsidRPr="0042130B">
        <w:rPr>
          <w:rFonts w:ascii="Bookman Old Style" w:hAnsi="Bookman Old Style"/>
          <w:sz w:val="22"/>
          <w:szCs w:val="22"/>
        </w:rPr>
        <w:t xml:space="preserve"> </w:t>
      </w:r>
    </w:p>
    <w:p w14:paraId="1B1B1C8B" w14:textId="77777777" w:rsidR="004A742A" w:rsidRPr="0042130B" w:rsidRDefault="004A742A" w:rsidP="004A742A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</w:p>
    <w:p w14:paraId="7A22CF78" w14:textId="77777777" w:rsidR="004A742A" w:rsidRPr="0042130B" w:rsidRDefault="004A742A" w:rsidP="004A742A">
      <w:pPr>
        <w:pStyle w:val="NormalnyWeb"/>
        <w:spacing w:before="0" w:beforeAutospacing="0" w:after="0" w:afterAutospacing="0" w:line="360" w:lineRule="auto"/>
        <w:rPr>
          <w:rFonts w:ascii="Bookman Old Style" w:hAnsi="Bookman Old Style"/>
          <w:sz w:val="22"/>
          <w:szCs w:val="22"/>
        </w:rPr>
      </w:pPr>
      <w:r w:rsidRPr="0042130B">
        <w:rPr>
          <w:rFonts w:ascii="Bookman Old Style" w:hAnsi="Bookman Old Style"/>
          <w:sz w:val="22"/>
          <w:szCs w:val="22"/>
        </w:rPr>
        <w:t>Uchwała nr 21/II/18 Rady Gminy Ciepłowody z dnia 18 grudnia 2018r. w sprawie ustalenia wysokości opłaty za wpis do rejestru żłobków i klubów dziecięcych dostępna pod adresem:</w:t>
      </w:r>
    </w:p>
    <w:p w14:paraId="247E19AB" w14:textId="77777777" w:rsidR="004A742A" w:rsidRPr="0042130B" w:rsidRDefault="004A742A" w:rsidP="004A742A">
      <w:pPr>
        <w:tabs>
          <w:tab w:val="left" w:pos="9000"/>
        </w:tabs>
        <w:spacing w:after="0" w:line="360" w:lineRule="auto"/>
        <w:rPr>
          <w:rFonts w:ascii="Bookman Old Style" w:hAnsi="Bookman Old Style"/>
          <w:i/>
          <w:highlight w:val="yellow"/>
        </w:rPr>
      </w:pPr>
      <w:hyperlink r:id="rId13" w:history="1">
        <w:r w:rsidRPr="0042130B">
          <w:rPr>
            <w:rStyle w:val="Hipercze"/>
            <w:rFonts w:ascii="Bookman Old Style" w:hAnsi="Bookman Old Style"/>
          </w:rPr>
          <w:t>http://cieplowody.biuletyn.net/archiwum/bip.cieplowody.pl/upload/uchwala_21_II_18.pdf</w:t>
        </w:r>
      </w:hyperlink>
    </w:p>
    <w:p w14:paraId="16AF23FA" w14:textId="77777777" w:rsidR="00B703D6" w:rsidRDefault="00B703D6"/>
    <w:sectPr w:rsidR="00B70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657FB"/>
    <w:multiLevelType w:val="hybridMultilevel"/>
    <w:tmpl w:val="AC8C2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A6F434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13879"/>
    <w:multiLevelType w:val="hybridMultilevel"/>
    <w:tmpl w:val="5CC6A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8D5EDBE2">
      <w:start w:val="1"/>
      <w:numFmt w:val="decimal"/>
      <w:lvlText w:val="%3)"/>
      <w:lvlJc w:val="left"/>
      <w:pPr>
        <w:ind w:left="2640" w:hanging="6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142D9"/>
    <w:multiLevelType w:val="hybridMultilevel"/>
    <w:tmpl w:val="1A904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2805846">
      <w:start w:val="1"/>
      <w:numFmt w:val="decimal"/>
      <w:lvlText w:val="%2)"/>
      <w:lvlJc w:val="left"/>
      <w:pPr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40E8A"/>
    <w:multiLevelType w:val="hybridMultilevel"/>
    <w:tmpl w:val="00B8F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E2ACDA">
      <w:start w:val="1"/>
      <w:numFmt w:val="decimal"/>
      <w:lvlText w:val="%2)"/>
      <w:lvlJc w:val="left"/>
      <w:pPr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6755609">
    <w:abstractNumId w:val="1"/>
  </w:num>
  <w:num w:numId="2" w16cid:durableId="260916683">
    <w:abstractNumId w:val="0"/>
  </w:num>
  <w:num w:numId="3" w16cid:durableId="825054641">
    <w:abstractNumId w:val="3"/>
  </w:num>
  <w:num w:numId="4" w16cid:durableId="646596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4D"/>
    <w:rsid w:val="0003294D"/>
    <w:rsid w:val="004A742A"/>
    <w:rsid w:val="00B7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4BB4E-3556-469E-B9F1-16E6CA33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742A"/>
    <w:rPr>
      <w:b/>
      <w:bCs/>
    </w:rPr>
  </w:style>
  <w:style w:type="character" w:styleId="Hipercze">
    <w:name w:val="Hyperlink"/>
    <w:basedOn w:val="Domylnaczcionkaakapitu"/>
    <w:uiPriority w:val="99"/>
    <w:unhideWhenUsed/>
    <w:rsid w:val="004A74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mzvgq3tsltqmfyc4nbxgu3daojtge" TargetMode="External"/><Relationship Id="rId13" Type="http://schemas.openxmlformats.org/officeDocument/2006/relationships/hyperlink" Target="http://cieplowody.biuletyn.net/archiwum/bip.cieplowody.pl/upload/uchwala_21_II_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ips.gov.pl" TargetMode="External"/><Relationship Id="rId12" Type="http://schemas.openxmlformats.org/officeDocument/2006/relationships/hyperlink" Target="https://www.gov.pl/web/rodzina/prawo-opieka-nad-dzieckiem-do-lat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ywatel.gov.pl/zaloz-profil-zaufany" TargetMode="External"/><Relationship Id="rId11" Type="http://schemas.openxmlformats.org/officeDocument/2006/relationships/hyperlink" Target="https://sip.legalis.pl/document-view.seam?documentId=mfrxilrtg4ytgmzvgq3tsltqmfyc4nbxgu3daojvha" TargetMode="External"/><Relationship Id="rId5" Type="http://schemas.openxmlformats.org/officeDocument/2006/relationships/hyperlink" Target="http://empatia.mpips.gov.p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gmzvgq3tsltqmfyc4nbxgu3daojtg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gmzvgq3tsltqmfyc4nbxgu3daojtg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1335</Words>
  <Characters>8011</Characters>
  <Application>Microsoft Office Word</Application>
  <DocSecurity>0</DocSecurity>
  <Lines>66</Lines>
  <Paragraphs>18</Paragraphs>
  <ScaleCrop>false</ScaleCrop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Ciepłowody</dc:creator>
  <cp:keywords/>
  <dc:description/>
  <cp:lastModifiedBy>Sekretarz Ciepłowody</cp:lastModifiedBy>
  <cp:revision>2</cp:revision>
  <dcterms:created xsi:type="dcterms:W3CDTF">2022-12-14T12:37:00Z</dcterms:created>
  <dcterms:modified xsi:type="dcterms:W3CDTF">2022-12-14T12:37:00Z</dcterms:modified>
</cp:coreProperties>
</file>