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98" w:rsidRDefault="00264C98" w:rsidP="00C74E83">
      <w:pPr>
        <w:jc w:val="center"/>
        <w:rPr>
          <w:b/>
        </w:rPr>
      </w:pPr>
      <w:r>
        <w:rPr>
          <w:b/>
        </w:rPr>
        <w:t xml:space="preserve">Terminy </w:t>
      </w:r>
      <w:r w:rsidR="00083A26">
        <w:rPr>
          <w:b/>
        </w:rPr>
        <w:t xml:space="preserve">spotkań konsultacyjnych w ramach </w:t>
      </w:r>
      <w:r>
        <w:rPr>
          <w:b/>
        </w:rPr>
        <w:t xml:space="preserve">konsultacji społecznych </w:t>
      </w:r>
      <w:r w:rsidR="00083A26">
        <w:rPr>
          <w:b/>
        </w:rPr>
        <w:t>„</w:t>
      </w:r>
      <w:r>
        <w:rPr>
          <w:b/>
        </w:rPr>
        <w:t xml:space="preserve">Strategii </w:t>
      </w:r>
      <w:r w:rsidR="00083A26">
        <w:rPr>
          <w:b/>
        </w:rPr>
        <w:t xml:space="preserve">Rozwoju </w:t>
      </w:r>
      <w:r>
        <w:rPr>
          <w:b/>
        </w:rPr>
        <w:t>Sudety 2030</w:t>
      </w:r>
      <w:r w:rsidR="00083A26">
        <w:rPr>
          <w:b/>
        </w:rPr>
        <w:t>”</w:t>
      </w:r>
    </w:p>
    <w:tbl>
      <w:tblPr>
        <w:tblStyle w:val="Tabela-Siatka"/>
        <w:tblW w:w="4557" w:type="pct"/>
        <w:tblLook w:val="04A0"/>
      </w:tblPr>
      <w:tblGrid>
        <w:gridCol w:w="1588"/>
        <w:gridCol w:w="1812"/>
        <w:gridCol w:w="1680"/>
        <w:gridCol w:w="4847"/>
        <w:gridCol w:w="3033"/>
      </w:tblGrid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Data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Godzina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Powiat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Miejsce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Osoba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DD7949" w:rsidRDefault="00351B40" w:rsidP="00DD7949">
            <w:pPr>
              <w:jc w:val="center"/>
              <w:rPr>
                <w:rFonts w:cstheme="minorHAnsi"/>
              </w:rPr>
            </w:pPr>
            <w:r w:rsidRPr="00DD7949">
              <w:rPr>
                <w:rFonts w:cstheme="minorHAnsi"/>
              </w:rPr>
              <w:t xml:space="preserve">21.06.2018 </w:t>
            </w:r>
          </w:p>
        </w:tc>
        <w:tc>
          <w:tcPr>
            <w:tcW w:w="699" w:type="pct"/>
            <w:vAlign w:val="center"/>
          </w:tcPr>
          <w:p w:rsidR="00351B40" w:rsidRPr="00DD7949" w:rsidRDefault="00351B40" w:rsidP="00DD7949">
            <w:pPr>
              <w:jc w:val="center"/>
              <w:rPr>
                <w:rFonts w:cstheme="minorHAnsi"/>
              </w:rPr>
            </w:pPr>
            <w:r w:rsidRPr="00DD7949">
              <w:rPr>
                <w:rFonts w:cstheme="minorHAnsi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DD7949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DD7949">
              <w:rPr>
                <w:rFonts w:cstheme="minorHAnsi"/>
              </w:rPr>
              <w:t>gorzelecki</w:t>
            </w:r>
          </w:p>
        </w:tc>
        <w:tc>
          <w:tcPr>
            <w:tcW w:w="1870" w:type="pct"/>
            <w:vAlign w:val="center"/>
          </w:tcPr>
          <w:p w:rsidR="00351B40" w:rsidRPr="00DD7949" w:rsidRDefault="00351B40" w:rsidP="00A45E77">
            <w:pPr>
              <w:rPr>
                <w:rFonts w:cstheme="minorHAnsi"/>
              </w:rPr>
            </w:pPr>
            <w:r w:rsidRPr="00DD7949">
              <w:rPr>
                <w:rFonts w:cstheme="minorHAnsi"/>
              </w:rPr>
              <w:t>Urząd Miasta w Zgorzelcu, ul. Domańskiego 7 w Sali konferencyjna nr 201 II p.</w:t>
            </w:r>
          </w:p>
        </w:tc>
        <w:tc>
          <w:tcPr>
            <w:tcW w:w="1170" w:type="pct"/>
            <w:vAlign w:val="center"/>
          </w:tcPr>
          <w:p w:rsidR="00351B40" w:rsidRPr="00DD7949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D7949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25.06.2018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08.00-10.00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45E77">
              <w:rPr>
                <w:rFonts w:cstheme="minorHAnsi"/>
              </w:rPr>
              <w:t>wówecki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Ośrodek Kultury, Sportu i Turystyki we Wleniu ul. Chopina 2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25.06.2018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12.30-14.30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A45E77">
              <w:rPr>
                <w:rFonts w:cstheme="minorHAnsi"/>
              </w:rPr>
              <w:t>ąbkowicki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Sala konferencyjna Starostwa Powiatowego w Ząbkowicach Śl. przy ul. Prusa 5, kontakt: Grażyna Orczyk Burmistrz Złotego Stoku tel. 748164164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F47FF3">
            <w:pPr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</w:pPr>
            <w:r w:rsidRPr="00F47FF3"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  <w:t>02.07.2018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F47FF3">
              <w:rPr>
                <w:rFonts w:cstheme="minorHAnsi"/>
              </w:rPr>
              <w:t>łodzki</w:t>
            </w:r>
          </w:p>
        </w:tc>
        <w:tc>
          <w:tcPr>
            <w:tcW w:w="18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 w:rsidRPr="00F47FF3">
              <w:rPr>
                <w:rFonts w:cstheme="minorHAnsi"/>
                <w:color w:val="000000"/>
                <w:shd w:val="clear" w:color="auto" w:fill="FFFFFF"/>
              </w:rPr>
              <w:t>Starostwo Powiatowe w Kłodzku, ul. Okrzei 1</w:t>
            </w:r>
            <w:r>
              <w:rPr>
                <w:rFonts w:cstheme="minorHAnsi"/>
                <w:color w:val="000000"/>
                <w:shd w:val="clear" w:color="auto" w:fill="FFFFFF"/>
              </w:rPr>
              <w:t>, sala 109 (I piętro)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A314C8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02.07.2018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314C8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color w:val="000000"/>
                <w:lang w:eastAsia="pl-PL"/>
              </w:rPr>
              <w:t>12.30-14.30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314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>zierżoniowski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314C8">
            <w:pPr>
              <w:rPr>
                <w:rFonts w:cstheme="minorHAnsi"/>
              </w:rPr>
            </w:pPr>
            <w:r>
              <w:rPr>
                <w:rFonts w:cstheme="minorHAnsi"/>
              </w:rPr>
              <w:t>Urząd</w:t>
            </w:r>
            <w:r w:rsidRPr="00083A26">
              <w:rPr>
                <w:rFonts w:cstheme="minorHAnsi"/>
              </w:rPr>
              <w:t xml:space="preserve"> Miasta w Dzierżoniowie - Sala Rycerska (I pięt</w:t>
            </w:r>
            <w:r>
              <w:rPr>
                <w:rFonts w:cstheme="minorHAnsi"/>
              </w:rPr>
              <w:t>ro), Rynek 1, 58-200 Dzierżoniów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314C8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F47FF3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03.07.2018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47FF3">
              <w:rPr>
                <w:rFonts w:cstheme="minorHAnsi"/>
              </w:rPr>
              <w:t>ałbrzyski,</w:t>
            </w:r>
          </w:p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m. Wałbrzych</w:t>
            </w:r>
          </w:p>
        </w:tc>
        <w:tc>
          <w:tcPr>
            <w:tcW w:w="18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Sala multimedialna</w:t>
            </w:r>
            <w:r w:rsidRPr="00083A26">
              <w:rPr>
                <w:rFonts w:cstheme="minorHAnsi"/>
              </w:rPr>
              <w:t xml:space="preserve"> w Starej Kopalni Centrum Nauki i Sztuki w Wałbrzych</w:t>
            </w:r>
            <w:r>
              <w:rPr>
                <w:rFonts w:cstheme="minorHAnsi"/>
              </w:rPr>
              <w:t>u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>r Łukasz Olipra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cstheme="minorHAnsi"/>
              </w:rPr>
              <w:t>05.07.2018</w:t>
            </w:r>
          </w:p>
        </w:tc>
        <w:tc>
          <w:tcPr>
            <w:tcW w:w="699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eastAsia="Times New Roman" w:cstheme="minorHAnsi"/>
                <w:lang w:eastAsia="pl-PL"/>
              </w:rPr>
              <w:t>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A45E77">
              <w:rPr>
                <w:rFonts w:cstheme="minorHAnsi"/>
              </w:rPr>
              <w:t>łotoryjski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Siedziba Starostwa</w:t>
            </w:r>
            <w:r w:rsidRPr="009F266B">
              <w:rPr>
                <w:rFonts w:asciiTheme="minorHAnsi" w:hAnsiTheme="minorHAnsi" w:cstheme="minorHAnsi"/>
                <w:sz w:val="22"/>
                <w:szCs w:val="22"/>
              </w:rPr>
              <w:t xml:space="preserve"> Powiatowego w Złotoryi, na Placu Niepodległości 8, w sali konferencyjnej (2 piętro)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cstheme="minorHAnsi"/>
              </w:rPr>
              <w:t>05.07.2018</w:t>
            </w:r>
          </w:p>
        </w:tc>
        <w:tc>
          <w:tcPr>
            <w:tcW w:w="699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eastAsia="Times New Roman" w:cstheme="minorHAnsi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45E77">
              <w:rPr>
                <w:rFonts w:cstheme="minorHAnsi"/>
              </w:rPr>
              <w:t>olesławiecki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3A26">
              <w:rPr>
                <w:rFonts w:asciiTheme="minorHAnsi" w:hAnsiTheme="minorHAnsi" w:cstheme="minorHAnsi"/>
                <w:sz w:val="22"/>
                <w:szCs w:val="22"/>
              </w:rPr>
              <w:t>Bolesławiec Ratusz-Rynek 41 Sala Rajców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06.07.2018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A45E77">
              <w:rPr>
                <w:rFonts w:cstheme="minorHAnsi"/>
              </w:rPr>
              <w:t>aworski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5E77">
              <w:rPr>
                <w:rFonts w:asciiTheme="minorHAnsi" w:hAnsiTheme="minorHAnsi" w:cstheme="minorHAnsi"/>
                <w:sz w:val="22"/>
                <w:szCs w:val="22"/>
              </w:rPr>
              <w:t>Starostwo Powiatowe w Jaworze, ul. Wrocławska 26 – sala konferencyjna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06.07.2018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A45E77">
              <w:rPr>
                <w:rFonts w:cstheme="minorHAnsi"/>
              </w:rPr>
              <w:t>amiennogórski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Konsultacje w Miejsko - Gminnym Ośrodku Kultury w Lubawce ul. Kamiennogórska 19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09.07.2018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45E77">
              <w:rPr>
                <w:rFonts w:cstheme="minorHAnsi"/>
              </w:rPr>
              <w:t>ubański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CA565B">
            <w:pPr>
              <w:rPr>
                <w:rFonts w:cstheme="minorHAnsi"/>
              </w:rPr>
            </w:pPr>
            <w:r w:rsidRPr="00202208">
              <w:rPr>
                <w:rFonts w:cstheme="minorHAnsi"/>
              </w:rPr>
              <w:t xml:space="preserve">Miejsce zostanie podane </w:t>
            </w:r>
            <w:bookmarkStart w:id="0" w:name="_GoBack"/>
            <w:bookmarkEnd w:id="0"/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09.07.2018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Jeleniogórski, m. Jelenia Góra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A45E77">
              <w:rPr>
                <w:rFonts w:eastAsia="Times New Roman" w:cstheme="minorHAnsi"/>
                <w:shd w:val="clear" w:color="auto" w:fill="FFFFFF"/>
                <w:lang w:eastAsia="pl-PL"/>
              </w:rPr>
              <w:t>Jeleniogórskie Centrum Informacji i Edukacji Regionalnej - Książnica Karkonoska, ul. Bankowa 27, 58-500 Jelenia Góra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1B59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11.00-13.00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Świdnicki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 w:rsidRPr="00083A26">
              <w:rPr>
                <w:rFonts w:cstheme="minorHAnsi"/>
              </w:rPr>
              <w:t>Sala Narad USC, ul. Armii Krajowej 49, Świdnica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83A26">
              <w:rPr>
                <w:rFonts w:cstheme="minorHAnsi"/>
              </w:rPr>
              <w:t>rof. Dorota Rynio</w:t>
            </w:r>
          </w:p>
        </w:tc>
      </w:tr>
    </w:tbl>
    <w:p w:rsidR="005D4B0C" w:rsidRPr="005D4B0C" w:rsidRDefault="005D4B0C" w:rsidP="005D4B0C">
      <w:pPr>
        <w:spacing w:line="360" w:lineRule="auto"/>
        <w:rPr>
          <w:highlight w:val="magenta"/>
        </w:rPr>
      </w:pPr>
    </w:p>
    <w:p w:rsidR="00977EEC" w:rsidRDefault="00977EEC"/>
    <w:sectPr w:rsidR="00977EEC" w:rsidSect="002022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66ACA"/>
    <w:multiLevelType w:val="hybridMultilevel"/>
    <w:tmpl w:val="4FF8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74E83"/>
    <w:rsid w:val="00083A26"/>
    <w:rsid w:val="000A1DED"/>
    <w:rsid w:val="000A64A7"/>
    <w:rsid w:val="000C1247"/>
    <w:rsid w:val="00125858"/>
    <w:rsid w:val="001B592D"/>
    <w:rsid w:val="001C7347"/>
    <w:rsid w:val="00202182"/>
    <w:rsid w:val="00202208"/>
    <w:rsid w:val="00205887"/>
    <w:rsid w:val="00207D73"/>
    <w:rsid w:val="00236A57"/>
    <w:rsid w:val="002461C2"/>
    <w:rsid w:val="00264C98"/>
    <w:rsid w:val="00291D94"/>
    <w:rsid w:val="002B7FA5"/>
    <w:rsid w:val="00351B40"/>
    <w:rsid w:val="0046701A"/>
    <w:rsid w:val="00533116"/>
    <w:rsid w:val="005D4B0C"/>
    <w:rsid w:val="006D7F66"/>
    <w:rsid w:val="00706414"/>
    <w:rsid w:val="00826376"/>
    <w:rsid w:val="00952D17"/>
    <w:rsid w:val="00977EEC"/>
    <w:rsid w:val="009F266B"/>
    <w:rsid w:val="00A45E77"/>
    <w:rsid w:val="00A6031B"/>
    <w:rsid w:val="00B307EA"/>
    <w:rsid w:val="00B62389"/>
    <w:rsid w:val="00BE5E59"/>
    <w:rsid w:val="00C07EDB"/>
    <w:rsid w:val="00C62919"/>
    <w:rsid w:val="00C74E83"/>
    <w:rsid w:val="00CA565B"/>
    <w:rsid w:val="00CE0FD2"/>
    <w:rsid w:val="00D524C8"/>
    <w:rsid w:val="00DD7949"/>
    <w:rsid w:val="00E17EF4"/>
    <w:rsid w:val="00E56E0B"/>
    <w:rsid w:val="00F26BD1"/>
    <w:rsid w:val="00F47FF3"/>
    <w:rsid w:val="00F509B1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E83"/>
    <w:pPr>
      <w:ind w:left="720"/>
      <w:contextualSpacing/>
    </w:pPr>
  </w:style>
  <w:style w:type="paragraph" w:customStyle="1" w:styleId="xmsonormal">
    <w:name w:val="x_msonormal"/>
    <w:basedOn w:val="Normalny"/>
    <w:rsid w:val="002B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4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0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5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5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Kamila Pankiewicz</cp:lastModifiedBy>
  <cp:revision>2</cp:revision>
  <dcterms:created xsi:type="dcterms:W3CDTF">2018-06-15T06:15:00Z</dcterms:created>
  <dcterms:modified xsi:type="dcterms:W3CDTF">2018-06-15T06:15:00Z</dcterms:modified>
</cp:coreProperties>
</file>