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C715F" w14:textId="77777777" w:rsidR="00160F61" w:rsidRPr="00EA0DD0" w:rsidRDefault="00160F61" w:rsidP="00160F61">
      <w:pPr>
        <w:spacing w:after="0" w:line="259" w:lineRule="auto"/>
        <w:ind w:left="10" w:right="0"/>
        <w:jc w:val="center"/>
        <w:rPr>
          <w:sz w:val="28"/>
          <w:szCs w:val="24"/>
        </w:rPr>
      </w:pPr>
      <w:r w:rsidRPr="00EA0DD0">
        <w:rPr>
          <w:b/>
          <w:sz w:val="22"/>
          <w:szCs w:val="24"/>
        </w:rPr>
        <w:t xml:space="preserve">UCHWAŁA NR </w:t>
      </w:r>
      <w:r w:rsidRPr="00A219CA">
        <w:rPr>
          <w:b/>
          <w:sz w:val="22"/>
          <w:szCs w:val="24"/>
        </w:rPr>
        <w:t>…</w:t>
      </w:r>
      <w:r w:rsidRPr="00EA0DD0">
        <w:rPr>
          <w:b/>
          <w:sz w:val="22"/>
          <w:szCs w:val="24"/>
        </w:rPr>
        <w:t xml:space="preserve"> </w:t>
      </w:r>
    </w:p>
    <w:p w14:paraId="199613FE" w14:textId="55F93095" w:rsidR="00160F61" w:rsidRPr="00EA0DD0" w:rsidRDefault="00160F61" w:rsidP="00160F61">
      <w:pPr>
        <w:spacing w:after="260" w:line="259" w:lineRule="auto"/>
        <w:ind w:left="10" w:right="0"/>
        <w:jc w:val="center"/>
        <w:rPr>
          <w:sz w:val="28"/>
          <w:szCs w:val="24"/>
        </w:rPr>
      </w:pPr>
      <w:r w:rsidRPr="00EA0DD0">
        <w:rPr>
          <w:b/>
          <w:sz w:val="22"/>
          <w:szCs w:val="24"/>
        </w:rPr>
        <w:t>RADY</w:t>
      </w:r>
      <w:r w:rsidR="003804F3">
        <w:rPr>
          <w:b/>
          <w:sz w:val="22"/>
          <w:szCs w:val="24"/>
        </w:rPr>
        <w:t xml:space="preserve"> </w:t>
      </w:r>
      <w:r w:rsidR="00312AE9">
        <w:rPr>
          <w:b/>
          <w:sz w:val="22"/>
          <w:szCs w:val="24"/>
        </w:rPr>
        <w:t>GMINY CIEPŁOWODY</w:t>
      </w:r>
    </w:p>
    <w:p w14:paraId="2D89BFE1" w14:textId="64E72CEF" w:rsidR="00160F61" w:rsidRPr="00EA0DD0" w:rsidRDefault="00160F61" w:rsidP="00160F61">
      <w:pPr>
        <w:spacing w:after="263" w:line="259" w:lineRule="auto"/>
        <w:ind w:left="0" w:right="0" w:firstLine="0"/>
        <w:jc w:val="center"/>
        <w:rPr>
          <w:sz w:val="28"/>
          <w:szCs w:val="24"/>
        </w:rPr>
      </w:pPr>
      <w:r w:rsidRPr="00312AE9">
        <w:rPr>
          <w:sz w:val="22"/>
          <w:szCs w:val="24"/>
        </w:rPr>
        <w:t xml:space="preserve">z dnia </w:t>
      </w:r>
      <w:r w:rsidR="00312AE9" w:rsidRPr="00312AE9">
        <w:rPr>
          <w:sz w:val="22"/>
          <w:szCs w:val="24"/>
        </w:rPr>
        <w:t>29 czerwca</w:t>
      </w:r>
      <w:r w:rsidRPr="00312AE9">
        <w:rPr>
          <w:sz w:val="22"/>
          <w:szCs w:val="24"/>
        </w:rPr>
        <w:t xml:space="preserve"> 20</w:t>
      </w:r>
      <w:r w:rsidR="00312AE9" w:rsidRPr="00312AE9">
        <w:rPr>
          <w:sz w:val="22"/>
          <w:szCs w:val="24"/>
        </w:rPr>
        <w:t>26</w:t>
      </w:r>
      <w:r w:rsidRPr="00312AE9">
        <w:rPr>
          <w:sz w:val="22"/>
          <w:szCs w:val="24"/>
        </w:rPr>
        <w:t xml:space="preserve"> r.</w:t>
      </w:r>
      <w:r w:rsidRPr="00EA0DD0">
        <w:rPr>
          <w:b/>
          <w:sz w:val="22"/>
          <w:szCs w:val="24"/>
        </w:rPr>
        <w:t xml:space="preserve"> </w:t>
      </w:r>
    </w:p>
    <w:p w14:paraId="1892F4F4" w14:textId="39FE9FA6" w:rsidR="00160F61" w:rsidRPr="00EA0DD0" w:rsidRDefault="00160F61" w:rsidP="00160F61">
      <w:pPr>
        <w:spacing w:after="220" w:line="259" w:lineRule="auto"/>
        <w:ind w:left="10" w:right="0"/>
        <w:jc w:val="center"/>
        <w:rPr>
          <w:sz w:val="28"/>
          <w:szCs w:val="24"/>
        </w:rPr>
      </w:pPr>
      <w:r w:rsidRPr="00EA0DD0">
        <w:rPr>
          <w:b/>
          <w:sz w:val="22"/>
          <w:szCs w:val="24"/>
        </w:rPr>
        <w:t xml:space="preserve">w sprawie przyjęcia Strategii Rozwoju </w:t>
      </w:r>
      <w:r w:rsidR="00312AE9">
        <w:rPr>
          <w:b/>
          <w:sz w:val="22"/>
          <w:szCs w:val="24"/>
        </w:rPr>
        <w:t>Gminy Ciepłowody na lata 2026-2032</w:t>
      </w:r>
    </w:p>
    <w:p w14:paraId="58CC02CA" w14:textId="179B2CDB" w:rsidR="00160F61" w:rsidRPr="00EA0DD0" w:rsidRDefault="00160F61" w:rsidP="00160F61">
      <w:pPr>
        <w:spacing w:after="110" w:line="249" w:lineRule="auto"/>
        <w:ind w:left="0" w:right="0" w:firstLine="227"/>
        <w:rPr>
          <w:sz w:val="28"/>
          <w:szCs w:val="24"/>
        </w:rPr>
      </w:pPr>
      <w:r w:rsidRPr="00EA0DD0">
        <w:rPr>
          <w:sz w:val="22"/>
          <w:szCs w:val="24"/>
        </w:rPr>
        <w:t xml:space="preserve">Na podstawie art. 10f ust. 4 ustawy z dnia 8 marca 1990 r. </w:t>
      </w:r>
      <w:r w:rsidRPr="00312AE9">
        <w:rPr>
          <w:sz w:val="22"/>
          <w:szCs w:val="24"/>
        </w:rPr>
        <w:t>o samorządzie gminnym (</w:t>
      </w:r>
      <w:bookmarkStart w:id="0" w:name="_Hlk100320990"/>
      <w:r w:rsidRPr="00312AE9">
        <w:rPr>
          <w:sz w:val="22"/>
          <w:szCs w:val="24"/>
        </w:rPr>
        <w:t>t.j. Dz. U. z</w:t>
      </w:r>
      <w:r w:rsidR="00634355" w:rsidRPr="00312AE9">
        <w:rPr>
          <w:sz w:val="22"/>
          <w:szCs w:val="24"/>
        </w:rPr>
        <w:t> </w:t>
      </w:r>
      <w:r w:rsidRPr="00312AE9">
        <w:rPr>
          <w:sz w:val="22"/>
          <w:szCs w:val="24"/>
        </w:rPr>
        <w:t>202</w:t>
      </w:r>
      <w:r w:rsidR="00312AE9" w:rsidRPr="00312AE9">
        <w:rPr>
          <w:sz w:val="22"/>
          <w:szCs w:val="24"/>
        </w:rPr>
        <w:t>6</w:t>
      </w:r>
      <w:r w:rsidRPr="00312AE9">
        <w:rPr>
          <w:sz w:val="22"/>
          <w:szCs w:val="24"/>
        </w:rPr>
        <w:t xml:space="preserve"> r. poz</w:t>
      </w:r>
      <w:r w:rsidR="003804F3" w:rsidRPr="00312AE9">
        <w:rPr>
          <w:sz w:val="22"/>
          <w:szCs w:val="24"/>
        </w:rPr>
        <w:t xml:space="preserve">. </w:t>
      </w:r>
      <w:bookmarkEnd w:id="0"/>
      <w:r w:rsidR="003910CB" w:rsidRPr="00312AE9">
        <w:rPr>
          <w:sz w:val="22"/>
          <w:szCs w:val="24"/>
        </w:rPr>
        <w:t>6</w:t>
      </w:r>
      <w:r w:rsidR="00312AE9" w:rsidRPr="00312AE9">
        <w:rPr>
          <w:sz w:val="22"/>
          <w:szCs w:val="24"/>
        </w:rPr>
        <w:t>62</w:t>
      </w:r>
      <w:r w:rsidRPr="00312AE9">
        <w:rPr>
          <w:sz w:val="22"/>
          <w:szCs w:val="24"/>
        </w:rPr>
        <w:t xml:space="preserve">) Rada </w:t>
      </w:r>
      <w:r w:rsidR="00312AE9" w:rsidRPr="00312AE9">
        <w:rPr>
          <w:sz w:val="22"/>
          <w:szCs w:val="24"/>
        </w:rPr>
        <w:t>Gminy Ciepłowody</w:t>
      </w:r>
      <w:r w:rsidR="00737113" w:rsidRPr="00312AE9">
        <w:rPr>
          <w:sz w:val="22"/>
          <w:szCs w:val="24"/>
        </w:rPr>
        <w:t xml:space="preserve"> </w:t>
      </w:r>
      <w:r w:rsidRPr="00312AE9">
        <w:rPr>
          <w:sz w:val="22"/>
          <w:szCs w:val="24"/>
        </w:rPr>
        <w:t>uchwala co następuje:</w:t>
      </w:r>
    </w:p>
    <w:p w14:paraId="2593EA88" w14:textId="71931AC4" w:rsidR="00160F61" w:rsidRPr="00EA0DD0" w:rsidRDefault="00160F61" w:rsidP="00160F61">
      <w:pPr>
        <w:spacing w:after="110" w:line="249" w:lineRule="auto"/>
        <w:ind w:left="335" w:right="0"/>
        <w:rPr>
          <w:sz w:val="28"/>
          <w:szCs w:val="24"/>
        </w:rPr>
      </w:pPr>
      <w:r w:rsidRPr="00EA0DD0">
        <w:rPr>
          <w:b/>
          <w:sz w:val="22"/>
          <w:szCs w:val="24"/>
        </w:rPr>
        <w:t xml:space="preserve">§ 1. </w:t>
      </w:r>
      <w:r w:rsidRPr="00EA0DD0">
        <w:rPr>
          <w:sz w:val="22"/>
          <w:szCs w:val="24"/>
        </w:rPr>
        <w:t xml:space="preserve">Przyjmuje się Strategię Rozwoju </w:t>
      </w:r>
      <w:r w:rsidR="00312AE9">
        <w:rPr>
          <w:sz w:val="22"/>
          <w:szCs w:val="24"/>
        </w:rPr>
        <w:t>Gminy Ciepłowody na lata 2026-2032</w:t>
      </w:r>
      <w:r w:rsidRPr="00EA0DD0">
        <w:rPr>
          <w:sz w:val="22"/>
          <w:szCs w:val="24"/>
        </w:rPr>
        <w:t xml:space="preserve">, stanowiącą załącznik do niniejszej uchwały. </w:t>
      </w:r>
    </w:p>
    <w:p w14:paraId="36993381" w14:textId="4151DA4D" w:rsidR="00160F61" w:rsidRPr="00EA0DD0" w:rsidRDefault="00160F61" w:rsidP="00160F61">
      <w:pPr>
        <w:spacing w:after="110" w:line="249" w:lineRule="auto"/>
        <w:ind w:left="335" w:right="0"/>
        <w:rPr>
          <w:sz w:val="28"/>
          <w:szCs w:val="24"/>
        </w:rPr>
      </w:pPr>
      <w:r w:rsidRPr="00EA0DD0">
        <w:rPr>
          <w:b/>
          <w:sz w:val="22"/>
          <w:szCs w:val="24"/>
        </w:rPr>
        <w:t xml:space="preserve">§ 2. </w:t>
      </w:r>
      <w:r w:rsidRPr="00EA0DD0">
        <w:rPr>
          <w:sz w:val="22"/>
          <w:szCs w:val="24"/>
        </w:rPr>
        <w:t xml:space="preserve">Wykonanie uchwały powierza się </w:t>
      </w:r>
      <w:r w:rsidR="00312AE9">
        <w:rPr>
          <w:sz w:val="22"/>
          <w:szCs w:val="24"/>
        </w:rPr>
        <w:t>Wójtowi Gminy Ciepłowody</w:t>
      </w:r>
      <w:r w:rsidRPr="00EA0DD0">
        <w:rPr>
          <w:sz w:val="22"/>
          <w:szCs w:val="24"/>
        </w:rPr>
        <w:t xml:space="preserve">. </w:t>
      </w:r>
    </w:p>
    <w:p w14:paraId="2E59BC5F" w14:textId="77777777" w:rsidR="00160F61" w:rsidRPr="00EA0DD0" w:rsidRDefault="00160F61" w:rsidP="00160F61">
      <w:pPr>
        <w:spacing w:after="100" w:line="259" w:lineRule="auto"/>
        <w:ind w:left="335" w:right="0"/>
        <w:jc w:val="left"/>
        <w:rPr>
          <w:sz w:val="28"/>
          <w:szCs w:val="24"/>
        </w:rPr>
      </w:pPr>
      <w:r w:rsidRPr="00EA0DD0">
        <w:rPr>
          <w:b/>
          <w:sz w:val="22"/>
          <w:szCs w:val="24"/>
        </w:rPr>
        <w:t xml:space="preserve">§ 3. </w:t>
      </w:r>
      <w:r w:rsidRPr="00EA0DD0">
        <w:rPr>
          <w:sz w:val="22"/>
          <w:szCs w:val="24"/>
        </w:rPr>
        <w:t xml:space="preserve">Uchwała wchodzi w życie z dniem podjęcia. </w:t>
      </w:r>
    </w:p>
    <w:p w14:paraId="439C608D" w14:textId="77777777" w:rsidR="00160F61" w:rsidRPr="00EA0DD0" w:rsidRDefault="00160F61" w:rsidP="00160F61">
      <w:pPr>
        <w:spacing w:after="129" w:line="259" w:lineRule="auto"/>
        <w:ind w:left="340" w:right="0" w:firstLine="0"/>
        <w:jc w:val="left"/>
        <w:rPr>
          <w:sz w:val="28"/>
          <w:szCs w:val="24"/>
        </w:rPr>
      </w:pPr>
      <w:r w:rsidRPr="00EA0DD0">
        <w:rPr>
          <w:sz w:val="22"/>
          <w:szCs w:val="24"/>
        </w:rPr>
        <w:t xml:space="preserve"> </w:t>
      </w:r>
    </w:p>
    <w:p w14:paraId="6130EB78" w14:textId="77777777" w:rsidR="00160F61" w:rsidRPr="00EA0DD0" w:rsidRDefault="00160F61" w:rsidP="00160F61">
      <w:pPr>
        <w:spacing w:after="554" w:line="259" w:lineRule="auto"/>
        <w:ind w:left="0" w:right="0" w:firstLine="0"/>
        <w:jc w:val="left"/>
        <w:rPr>
          <w:sz w:val="28"/>
          <w:szCs w:val="24"/>
        </w:rPr>
      </w:pPr>
      <w:r w:rsidRPr="00EA0DD0">
        <w:rPr>
          <w:sz w:val="22"/>
          <w:szCs w:val="24"/>
        </w:rPr>
        <w:t xml:space="preserve">   </w:t>
      </w:r>
    </w:p>
    <w:p w14:paraId="2CC64A2A" w14:textId="70DCC644" w:rsidR="00160F61" w:rsidRPr="00EA0DD0" w:rsidRDefault="00160F61" w:rsidP="00312AE9">
      <w:pPr>
        <w:spacing w:after="0" w:line="259" w:lineRule="auto"/>
        <w:ind w:left="6237" w:right="0"/>
        <w:jc w:val="left"/>
        <w:rPr>
          <w:sz w:val="28"/>
          <w:szCs w:val="24"/>
        </w:rPr>
      </w:pPr>
      <w:r w:rsidRPr="00EA0DD0">
        <w:rPr>
          <w:sz w:val="22"/>
          <w:szCs w:val="24"/>
        </w:rPr>
        <w:t>Przewodniczący Rady</w:t>
      </w:r>
      <w:r w:rsidR="00312AE9">
        <w:rPr>
          <w:sz w:val="22"/>
          <w:szCs w:val="24"/>
        </w:rPr>
        <w:t xml:space="preserve"> Gminy</w:t>
      </w:r>
      <w:r w:rsidRPr="00EA0DD0">
        <w:rPr>
          <w:sz w:val="22"/>
          <w:szCs w:val="24"/>
        </w:rPr>
        <w:t xml:space="preserve"> </w:t>
      </w:r>
    </w:p>
    <w:p w14:paraId="21DECEA7" w14:textId="23AEF816" w:rsidR="003910CB" w:rsidRDefault="003910CB"/>
    <w:p w14:paraId="0A701EAA" w14:textId="0A551BDB" w:rsidR="000A40C6" w:rsidRPr="000A40C6" w:rsidRDefault="000A40C6" w:rsidP="000A40C6"/>
    <w:p w14:paraId="7E1A4798" w14:textId="51398469" w:rsidR="000A40C6" w:rsidRPr="000A40C6" w:rsidRDefault="000A40C6" w:rsidP="000A40C6"/>
    <w:p w14:paraId="26998318" w14:textId="6A46E61D" w:rsidR="000A40C6" w:rsidRPr="000A40C6" w:rsidRDefault="000A40C6" w:rsidP="000A40C6"/>
    <w:p w14:paraId="3CF6E1CB" w14:textId="6640FADE" w:rsidR="000A40C6" w:rsidRPr="000A40C6" w:rsidRDefault="000A40C6" w:rsidP="000A40C6"/>
    <w:p w14:paraId="756533A4" w14:textId="0CBBB3A0" w:rsidR="000A40C6" w:rsidRPr="000A40C6" w:rsidRDefault="000A40C6" w:rsidP="000A40C6">
      <w:pPr>
        <w:spacing w:after="160" w:line="259" w:lineRule="auto"/>
        <w:ind w:left="0" w:right="0" w:firstLine="0"/>
        <w:jc w:val="left"/>
      </w:pPr>
      <w:r>
        <w:br w:type="page"/>
      </w:r>
    </w:p>
    <w:p w14:paraId="70F7F427" w14:textId="2FCBFFE9" w:rsidR="000A40C6" w:rsidRPr="000A40C6" w:rsidRDefault="000A40C6" w:rsidP="000A40C6">
      <w:pPr>
        <w:ind w:right="-142"/>
        <w:jc w:val="center"/>
        <w:rPr>
          <w:sz w:val="22"/>
          <w:szCs w:val="20"/>
        </w:rPr>
      </w:pPr>
      <w:r w:rsidRPr="000A40C6">
        <w:rPr>
          <w:sz w:val="22"/>
          <w:szCs w:val="20"/>
        </w:rPr>
        <w:lastRenderedPageBreak/>
        <w:t>UZASADNIENIE</w:t>
      </w:r>
    </w:p>
    <w:p w14:paraId="4D7FF1A1" w14:textId="77777777" w:rsidR="00CC0932" w:rsidRDefault="00CC0932" w:rsidP="00472E8A">
      <w:pPr>
        <w:ind w:right="0"/>
        <w:rPr>
          <w:sz w:val="22"/>
          <w:szCs w:val="20"/>
        </w:rPr>
      </w:pPr>
      <w:r w:rsidRPr="00CC0932">
        <w:rPr>
          <w:sz w:val="22"/>
          <w:szCs w:val="20"/>
        </w:rPr>
        <w:t xml:space="preserve">Strategia Rozwoju Gminy jest podstawowym instrumentem długofalowego zarządzania </w:t>
      </w:r>
      <w:r>
        <w:rPr>
          <w:sz w:val="22"/>
          <w:szCs w:val="20"/>
        </w:rPr>
        <w:t>g</w:t>
      </w:r>
      <w:r w:rsidRPr="00CC0932">
        <w:rPr>
          <w:sz w:val="22"/>
          <w:szCs w:val="20"/>
        </w:rPr>
        <w:t xml:space="preserve">miną. Określa ona strategiczne kierunki rozwoju </w:t>
      </w:r>
      <w:r>
        <w:rPr>
          <w:sz w:val="22"/>
          <w:szCs w:val="20"/>
        </w:rPr>
        <w:t>g</w:t>
      </w:r>
      <w:r w:rsidRPr="00CC0932">
        <w:rPr>
          <w:sz w:val="22"/>
          <w:szCs w:val="20"/>
        </w:rPr>
        <w:t xml:space="preserve">miny oraz pozwala na zapewnienie ciągłości i trwałości działania władz </w:t>
      </w:r>
      <w:r>
        <w:rPr>
          <w:sz w:val="22"/>
          <w:szCs w:val="20"/>
        </w:rPr>
        <w:t>g</w:t>
      </w:r>
      <w:r w:rsidRPr="00CC0932">
        <w:rPr>
          <w:sz w:val="22"/>
          <w:szCs w:val="20"/>
        </w:rPr>
        <w:t>miny, niezależnie od zmieniających się uwarunkowań politycznych. Umożliwia ona również efektywne gospodarowanie własnymi zasobami, takimi jak: środowisko przyrodnicze i kulturowe, zasoby ludzkie, infrastrukturalne, czy środki finansowe oraz stanowi formalną podstawę do przygotowania i oceny wniosków o finansowanie zadań ze źródeł zewnętrznych.</w:t>
      </w:r>
      <w:r>
        <w:rPr>
          <w:sz w:val="22"/>
          <w:szCs w:val="20"/>
        </w:rPr>
        <w:t xml:space="preserve"> </w:t>
      </w:r>
    </w:p>
    <w:p w14:paraId="460B9FF1" w14:textId="753D8F89" w:rsidR="00312AE9" w:rsidRPr="00312AE9" w:rsidRDefault="006B3180" w:rsidP="00312AE9">
      <w:pPr>
        <w:ind w:right="0"/>
        <w:rPr>
          <w:sz w:val="22"/>
          <w:szCs w:val="20"/>
        </w:rPr>
      </w:pPr>
      <w:r w:rsidRPr="00312AE9">
        <w:rPr>
          <w:sz w:val="22"/>
          <w:szCs w:val="20"/>
        </w:rPr>
        <w:t>Poprzedni</w:t>
      </w:r>
      <w:r w:rsidR="00DF1768" w:rsidRPr="00312AE9">
        <w:rPr>
          <w:sz w:val="22"/>
          <w:szCs w:val="20"/>
        </w:rPr>
        <w:t xml:space="preserve"> dokument strategiczny</w:t>
      </w:r>
      <w:r w:rsidR="00312AE9" w:rsidRPr="00312AE9">
        <w:rPr>
          <w:sz w:val="22"/>
          <w:szCs w:val="20"/>
        </w:rPr>
        <w:t xml:space="preserve"> jest nieaktualny i nie rozwiązuje bieżących problemów w związku z czym konieczne było podjęcie prac nad przygotowaniem dokumentu strategicznego na kolejne lata.</w:t>
      </w:r>
      <w:r w:rsidR="00312AE9">
        <w:rPr>
          <w:sz w:val="22"/>
          <w:szCs w:val="20"/>
        </w:rPr>
        <w:t xml:space="preserve"> </w:t>
      </w:r>
    </w:p>
    <w:p w14:paraId="36F80B0D" w14:textId="68E79FC7" w:rsidR="005D7A39" w:rsidRDefault="000A40C6" w:rsidP="0098590F">
      <w:pPr>
        <w:ind w:right="0"/>
        <w:rPr>
          <w:sz w:val="22"/>
          <w:szCs w:val="20"/>
        </w:rPr>
      </w:pPr>
      <w:r w:rsidRPr="000A40C6">
        <w:rPr>
          <w:sz w:val="22"/>
          <w:szCs w:val="20"/>
        </w:rPr>
        <w:t xml:space="preserve">Ważnym elementem w pracach nad Strategią była partycypacja społeczna. Proces tworzenia Strategii poprzedzono analizą sytuacji społeczno-gospodarczej </w:t>
      </w:r>
      <w:r w:rsidR="00472E8A">
        <w:rPr>
          <w:sz w:val="22"/>
          <w:szCs w:val="20"/>
        </w:rPr>
        <w:t>Gminy</w:t>
      </w:r>
      <w:r w:rsidRPr="000A40C6">
        <w:rPr>
          <w:sz w:val="22"/>
          <w:szCs w:val="20"/>
        </w:rPr>
        <w:t xml:space="preserve">, którą pogłębiono podczas badania ankietowego </w:t>
      </w:r>
      <w:r w:rsidRPr="00D75A5E">
        <w:rPr>
          <w:sz w:val="22"/>
          <w:szCs w:val="20"/>
        </w:rPr>
        <w:t xml:space="preserve">przeprowadzonego w dniach </w:t>
      </w:r>
      <w:r w:rsidR="00312AE9" w:rsidRPr="00312AE9">
        <w:rPr>
          <w:sz w:val="22"/>
          <w:szCs w:val="20"/>
        </w:rPr>
        <w:t>od 17 listopada do 8 grudnia 2025 roku</w:t>
      </w:r>
      <w:r w:rsidR="00037ACD">
        <w:rPr>
          <w:sz w:val="22"/>
          <w:szCs w:val="20"/>
        </w:rPr>
        <w:t>.</w:t>
      </w:r>
      <w:r w:rsidR="005D7A39">
        <w:rPr>
          <w:sz w:val="22"/>
          <w:szCs w:val="20"/>
        </w:rPr>
        <w:t xml:space="preserve"> </w:t>
      </w:r>
    </w:p>
    <w:p w14:paraId="72DC0EED" w14:textId="41E3205A" w:rsidR="000A40C6" w:rsidRPr="001F6094" w:rsidRDefault="0098590F" w:rsidP="000A40C6">
      <w:pPr>
        <w:ind w:right="0"/>
        <w:rPr>
          <w:sz w:val="22"/>
          <w:szCs w:val="20"/>
        </w:rPr>
      </w:pPr>
      <w:r>
        <w:rPr>
          <w:sz w:val="22"/>
          <w:szCs w:val="20"/>
        </w:rPr>
        <w:t>Z</w:t>
      </w:r>
      <w:r w:rsidR="000A40C6" w:rsidRPr="000A40C6">
        <w:rPr>
          <w:sz w:val="22"/>
          <w:szCs w:val="20"/>
        </w:rPr>
        <w:t xml:space="preserve">godnie z art. 6 ust. </w:t>
      </w:r>
      <w:r w:rsidR="003910CB">
        <w:rPr>
          <w:sz w:val="22"/>
          <w:szCs w:val="20"/>
        </w:rPr>
        <w:t>3-</w:t>
      </w:r>
      <w:r w:rsidR="000A40C6" w:rsidRPr="000A40C6">
        <w:rPr>
          <w:sz w:val="22"/>
          <w:szCs w:val="20"/>
        </w:rPr>
        <w:t>6 ustawy z dnia 6 grudnia 2006 r. o zasadach prowadzenia polityki rozwoju, przeprowadzone</w:t>
      </w:r>
      <w:r>
        <w:rPr>
          <w:sz w:val="22"/>
          <w:szCs w:val="20"/>
        </w:rPr>
        <w:t xml:space="preserve"> zostały</w:t>
      </w:r>
      <w:r w:rsidR="000A40C6" w:rsidRPr="000A40C6">
        <w:rPr>
          <w:sz w:val="22"/>
          <w:szCs w:val="20"/>
        </w:rPr>
        <w:t xml:space="preserve"> konsultacje społeczne </w:t>
      </w:r>
      <w:proofErr w:type="spellStart"/>
      <w:r w:rsidR="00D75A5E">
        <w:rPr>
          <w:sz w:val="22"/>
          <w:szCs w:val="20"/>
        </w:rPr>
        <w:t>ws</w:t>
      </w:r>
      <w:proofErr w:type="spellEnd"/>
      <w:r w:rsidR="00D75A5E">
        <w:rPr>
          <w:sz w:val="22"/>
          <w:szCs w:val="20"/>
        </w:rPr>
        <w:t>.</w:t>
      </w:r>
      <w:r w:rsidR="000A40C6" w:rsidRPr="000A40C6">
        <w:rPr>
          <w:sz w:val="22"/>
          <w:szCs w:val="20"/>
        </w:rPr>
        <w:t xml:space="preserve"> projekt</w:t>
      </w:r>
      <w:r w:rsidR="00D75A5E">
        <w:rPr>
          <w:sz w:val="22"/>
          <w:szCs w:val="20"/>
        </w:rPr>
        <w:t>u</w:t>
      </w:r>
      <w:r w:rsidR="000A40C6" w:rsidRPr="000A40C6">
        <w:rPr>
          <w:sz w:val="22"/>
          <w:szCs w:val="20"/>
        </w:rPr>
        <w:t xml:space="preserve"> Strategii. W ramach konsultacji interesariusze </w:t>
      </w:r>
      <w:r w:rsidR="00D75A5E">
        <w:rPr>
          <w:sz w:val="22"/>
          <w:szCs w:val="20"/>
        </w:rPr>
        <w:t>S</w:t>
      </w:r>
      <w:r w:rsidR="000A40C6" w:rsidRPr="000A40C6">
        <w:rPr>
          <w:sz w:val="22"/>
          <w:szCs w:val="20"/>
        </w:rPr>
        <w:t xml:space="preserve">trategii </w:t>
      </w:r>
      <w:r w:rsidR="00D75A5E">
        <w:rPr>
          <w:sz w:val="22"/>
          <w:szCs w:val="20"/>
        </w:rPr>
        <w:t>R</w:t>
      </w:r>
      <w:r w:rsidR="000A40C6" w:rsidRPr="000A40C6">
        <w:rPr>
          <w:sz w:val="22"/>
          <w:szCs w:val="20"/>
        </w:rPr>
        <w:t>ozwoju za pomocą formularzy uwag</w:t>
      </w:r>
      <w:r w:rsidR="00C2324F">
        <w:rPr>
          <w:sz w:val="22"/>
          <w:szCs w:val="20"/>
        </w:rPr>
        <w:t xml:space="preserve"> oraz podczas spotkania konsultacyjnego</w:t>
      </w:r>
      <w:r w:rsidR="000A40C6" w:rsidRPr="000A40C6">
        <w:rPr>
          <w:sz w:val="22"/>
          <w:szCs w:val="20"/>
        </w:rPr>
        <w:t xml:space="preserve"> zgłaszać mogli swoje opinie i sugestie poprawek do projektu </w:t>
      </w:r>
      <w:r w:rsidR="00D75A5E">
        <w:rPr>
          <w:sz w:val="22"/>
          <w:szCs w:val="20"/>
        </w:rPr>
        <w:t>S</w:t>
      </w:r>
      <w:r w:rsidR="000A40C6" w:rsidRPr="000A40C6">
        <w:rPr>
          <w:sz w:val="22"/>
          <w:szCs w:val="20"/>
        </w:rPr>
        <w:t>trategii. Na tej podstawie zostało przygotowane sprawozdani</w:t>
      </w:r>
      <w:r w:rsidR="00C2324F">
        <w:rPr>
          <w:sz w:val="22"/>
          <w:szCs w:val="20"/>
        </w:rPr>
        <w:t>e</w:t>
      </w:r>
      <w:r w:rsidR="000A40C6" w:rsidRPr="000A40C6">
        <w:rPr>
          <w:sz w:val="22"/>
          <w:szCs w:val="20"/>
        </w:rPr>
        <w:t xml:space="preserve"> z przebiegu i wyników</w:t>
      </w:r>
      <w:r w:rsidR="00D75A5E">
        <w:rPr>
          <w:sz w:val="22"/>
          <w:szCs w:val="20"/>
        </w:rPr>
        <w:t xml:space="preserve"> k</w:t>
      </w:r>
      <w:r w:rsidR="000A40C6" w:rsidRPr="001F6094">
        <w:rPr>
          <w:sz w:val="22"/>
          <w:szCs w:val="20"/>
        </w:rPr>
        <w:t xml:space="preserve">onsultacji, </w:t>
      </w:r>
      <w:r w:rsidR="00C2324F">
        <w:rPr>
          <w:sz w:val="22"/>
          <w:szCs w:val="20"/>
        </w:rPr>
        <w:t>k</w:t>
      </w:r>
      <w:r w:rsidR="000A40C6" w:rsidRPr="001F6094">
        <w:rPr>
          <w:sz w:val="22"/>
          <w:szCs w:val="20"/>
        </w:rPr>
        <w:t xml:space="preserve">tóre zostało zamieszczone na stronie internetowej Urzędu. </w:t>
      </w:r>
    </w:p>
    <w:p w14:paraId="61F242F4" w14:textId="43F9C7A9" w:rsidR="00AA5AA1" w:rsidRPr="00312AE9" w:rsidRDefault="000A40C6" w:rsidP="001F6094">
      <w:pPr>
        <w:ind w:right="0"/>
        <w:rPr>
          <w:sz w:val="22"/>
          <w:szCs w:val="20"/>
        </w:rPr>
      </w:pPr>
      <w:r w:rsidRPr="001F6094">
        <w:rPr>
          <w:sz w:val="22"/>
          <w:szCs w:val="20"/>
        </w:rPr>
        <w:t xml:space="preserve">Następnie zgodnie z art. 10f ust. 2 ustawy z dnia 8 marca 1990 r. o samorządzie gminnym projekt </w:t>
      </w:r>
      <w:r w:rsidRPr="00D75A5E">
        <w:rPr>
          <w:sz w:val="22"/>
          <w:szCs w:val="20"/>
        </w:rPr>
        <w:t xml:space="preserve">Strategii Rozwoju </w:t>
      </w:r>
      <w:r w:rsidR="00312AE9" w:rsidRPr="00312AE9">
        <w:rPr>
          <w:sz w:val="22"/>
          <w:szCs w:val="20"/>
        </w:rPr>
        <w:t>Gminy Ciepłowody na lata 2026-2032</w:t>
      </w:r>
      <w:r w:rsidRPr="00312AE9">
        <w:rPr>
          <w:sz w:val="22"/>
          <w:szCs w:val="20"/>
        </w:rPr>
        <w:t xml:space="preserve"> został przedłożony Zarządowi Województwa </w:t>
      </w:r>
      <w:r w:rsidR="00312AE9" w:rsidRPr="00312AE9">
        <w:rPr>
          <w:sz w:val="22"/>
          <w:szCs w:val="20"/>
        </w:rPr>
        <w:t>Dolnośląskiego</w:t>
      </w:r>
      <w:r w:rsidRPr="00312AE9">
        <w:rPr>
          <w:sz w:val="22"/>
          <w:szCs w:val="20"/>
        </w:rPr>
        <w:t xml:space="preserve"> w celu wydania opinii dotyczącej sposobu uwzględnienia ustaleń i</w:t>
      </w:r>
      <w:r w:rsidR="00D75DCD" w:rsidRPr="00312AE9">
        <w:rPr>
          <w:sz w:val="22"/>
          <w:szCs w:val="20"/>
        </w:rPr>
        <w:t> </w:t>
      </w:r>
      <w:r w:rsidRPr="00312AE9">
        <w:rPr>
          <w:sz w:val="22"/>
          <w:szCs w:val="20"/>
        </w:rPr>
        <w:t>rekomendacji w zakresie kształtowania i prowadzenia polityki przestrzennej w województwie określonyc</w:t>
      </w:r>
      <w:r w:rsidR="001A0882" w:rsidRPr="00312AE9">
        <w:rPr>
          <w:sz w:val="22"/>
          <w:szCs w:val="20"/>
        </w:rPr>
        <w:t xml:space="preserve">h </w:t>
      </w:r>
      <w:r w:rsidRPr="00312AE9">
        <w:rPr>
          <w:sz w:val="22"/>
          <w:szCs w:val="20"/>
        </w:rPr>
        <w:t xml:space="preserve">w Strategii </w:t>
      </w:r>
      <w:r w:rsidR="00312AE9" w:rsidRPr="00312AE9">
        <w:rPr>
          <w:sz w:val="22"/>
          <w:szCs w:val="20"/>
        </w:rPr>
        <w:t>R</w:t>
      </w:r>
      <w:r w:rsidRPr="00312AE9">
        <w:rPr>
          <w:sz w:val="22"/>
          <w:szCs w:val="20"/>
        </w:rPr>
        <w:t xml:space="preserve">ozwoju </w:t>
      </w:r>
      <w:r w:rsidR="00312AE9" w:rsidRPr="00312AE9">
        <w:rPr>
          <w:sz w:val="22"/>
          <w:szCs w:val="20"/>
        </w:rPr>
        <w:t>W</w:t>
      </w:r>
      <w:r w:rsidR="00C2324F" w:rsidRPr="00312AE9">
        <w:rPr>
          <w:sz w:val="22"/>
          <w:szCs w:val="20"/>
        </w:rPr>
        <w:t>o</w:t>
      </w:r>
      <w:r w:rsidRPr="00312AE9">
        <w:rPr>
          <w:sz w:val="22"/>
          <w:szCs w:val="20"/>
        </w:rPr>
        <w:t xml:space="preserve">jewództwa </w:t>
      </w:r>
      <w:r w:rsidR="00312AE9" w:rsidRPr="00312AE9">
        <w:rPr>
          <w:sz w:val="22"/>
          <w:szCs w:val="20"/>
        </w:rPr>
        <w:t>Dolnośląskiego</w:t>
      </w:r>
      <w:r w:rsidR="00C2324F" w:rsidRPr="00312AE9">
        <w:rPr>
          <w:sz w:val="22"/>
          <w:szCs w:val="20"/>
        </w:rPr>
        <w:t xml:space="preserve"> 2030</w:t>
      </w:r>
      <w:r w:rsidRPr="001F6094">
        <w:rPr>
          <w:sz w:val="22"/>
          <w:szCs w:val="20"/>
        </w:rPr>
        <w:t xml:space="preserve">. </w:t>
      </w:r>
      <w:r w:rsidR="00147C52">
        <w:rPr>
          <w:sz w:val="22"/>
          <w:szCs w:val="20"/>
        </w:rPr>
        <w:t xml:space="preserve">Zarząd Województwa </w:t>
      </w:r>
      <w:r w:rsidR="00312AE9">
        <w:rPr>
          <w:sz w:val="22"/>
          <w:szCs w:val="20"/>
        </w:rPr>
        <w:t>Dolnośląskiego</w:t>
      </w:r>
      <w:r w:rsidR="00147C52">
        <w:rPr>
          <w:sz w:val="22"/>
          <w:szCs w:val="20"/>
        </w:rPr>
        <w:t xml:space="preserve"> </w:t>
      </w:r>
      <w:r w:rsidR="00D75DCD">
        <w:rPr>
          <w:sz w:val="22"/>
          <w:szCs w:val="20"/>
        </w:rPr>
        <w:t>wydał opinię</w:t>
      </w:r>
      <w:r w:rsidR="00AA5AA1">
        <w:rPr>
          <w:sz w:val="22"/>
          <w:szCs w:val="20"/>
        </w:rPr>
        <w:t xml:space="preserve"> </w:t>
      </w:r>
      <w:r w:rsidR="00312AE9">
        <w:rPr>
          <w:sz w:val="22"/>
          <w:szCs w:val="20"/>
        </w:rPr>
        <w:t xml:space="preserve">pozytywną </w:t>
      </w:r>
      <w:r w:rsidR="00312AE9" w:rsidRPr="00312AE9">
        <w:rPr>
          <w:sz w:val="22"/>
          <w:szCs w:val="20"/>
        </w:rPr>
        <w:t xml:space="preserve">z uwagami, które zostały wprowadzone do dokumentu. </w:t>
      </w:r>
    </w:p>
    <w:p w14:paraId="439BCE1B" w14:textId="03840EC1" w:rsidR="000A40C6" w:rsidRPr="00312AE9" w:rsidRDefault="000A40C6" w:rsidP="000A40C6">
      <w:pPr>
        <w:ind w:right="0"/>
        <w:rPr>
          <w:sz w:val="22"/>
          <w:szCs w:val="20"/>
        </w:rPr>
      </w:pPr>
      <w:r w:rsidRPr="00312AE9">
        <w:rPr>
          <w:sz w:val="22"/>
          <w:szCs w:val="20"/>
        </w:rPr>
        <w:t xml:space="preserve">Strategia Rozwoju </w:t>
      </w:r>
      <w:r w:rsidR="00312AE9" w:rsidRPr="00312AE9">
        <w:rPr>
          <w:sz w:val="22"/>
          <w:szCs w:val="20"/>
        </w:rPr>
        <w:t>Gminy Ciepłowody na lata 2026-2032</w:t>
      </w:r>
      <w:r w:rsidR="008866E9" w:rsidRPr="00312AE9">
        <w:rPr>
          <w:sz w:val="22"/>
          <w:szCs w:val="20"/>
        </w:rPr>
        <w:t xml:space="preserve"> </w:t>
      </w:r>
      <w:r w:rsidRPr="00312AE9">
        <w:rPr>
          <w:sz w:val="22"/>
          <w:szCs w:val="20"/>
        </w:rPr>
        <w:t xml:space="preserve">stanowi podstawę do zrównoważonego i harmonijnego zarządzania przyszłością </w:t>
      </w:r>
      <w:r w:rsidR="0098590F" w:rsidRPr="00312AE9">
        <w:rPr>
          <w:sz w:val="22"/>
          <w:szCs w:val="20"/>
        </w:rPr>
        <w:t>Gminy</w:t>
      </w:r>
      <w:r w:rsidRPr="00312AE9">
        <w:rPr>
          <w:sz w:val="22"/>
          <w:szCs w:val="20"/>
        </w:rPr>
        <w:t xml:space="preserve"> w perspektywie do roku 203</w:t>
      </w:r>
      <w:r w:rsidR="00312AE9" w:rsidRPr="00312AE9">
        <w:rPr>
          <w:sz w:val="22"/>
          <w:szCs w:val="20"/>
        </w:rPr>
        <w:t>2</w:t>
      </w:r>
      <w:r w:rsidRPr="00312AE9">
        <w:rPr>
          <w:sz w:val="22"/>
          <w:szCs w:val="20"/>
        </w:rPr>
        <w:t xml:space="preserve">. Stanowi wizję rozwoju i scenariusz działań uwzględniający wszystkie aspekty życia i wyznacza kierunki dla procesów i programów realizowanych w </w:t>
      </w:r>
      <w:r w:rsidR="0098590F" w:rsidRPr="00312AE9">
        <w:rPr>
          <w:sz w:val="22"/>
          <w:szCs w:val="20"/>
        </w:rPr>
        <w:t xml:space="preserve">Gminie </w:t>
      </w:r>
      <w:r w:rsidR="00312AE9" w:rsidRPr="00312AE9">
        <w:rPr>
          <w:sz w:val="22"/>
          <w:szCs w:val="20"/>
        </w:rPr>
        <w:t>Ciepłowody</w:t>
      </w:r>
      <w:r w:rsidR="00147C52" w:rsidRPr="00312AE9">
        <w:rPr>
          <w:sz w:val="22"/>
          <w:szCs w:val="20"/>
        </w:rPr>
        <w:t xml:space="preserve"> </w:t>
      </w:r>
      <w:r w:rsidRPr="00312AE9">
        <w:rPr>
          <w:sz w:val="22"/>
          <w:szCs w:val="20"/>
        </w:rPr>
        <w:t>w kolejnych latach.</w:t>
      </w:r>
    </w:p>
    <w:p w14:paraId="7C409681" w14:textId="4B3EB9D9" w:rsidR="000A40C6" w:rsidRPr="000A40C6" w:rsidRDefault="000A40C6" w:rsidP="000A40C6">
      <w:pPr>
        <w:ind w:right="0"/>
        <w:rPr>
          <w:sz w:val="22"/>
          <w:szCs w:val="20"/>
        </w:rPr>
      </w:pPr>
      <w:r w:rsidRPr="00312AE9">
        <w:rPr>
          <w:sz w:val="22"/>
          <w:szCs w:val="20"/>
        </w:rPr>
        <w:t>W związku z tym zasadne jest przyjęcie w/w dokumentu.</w:t>
      </w:r>
    </w:p>
    <w:p w14:paraId="6AC31AC7" w14:textId="59E73F53" w:rsidR="000A40C6" w:rsidRPr="000A40C6" w:rsidRDefault="000A40C6" w:rsidP="000A40C6">
      <w:pPr>
        <w:rPr>
          <w:sz w:val="22"/>
          <w:szCs w:val="20"/>
        </w:rPr>
      </w:pPr>
    </w:p>
    <w:p w14:paraId="177536BC" w14:textId="06C18D23" w:rsidR="000A40C6" w:rsidRPr="000A40C6" w:rsidRDefault="000A40C6" w:rsidP="000A40C6">
      <w:pPr>
        <w:rPr>
          <w:sz w:val="22"/>
          <w:szCs w:val="20"/>
        </w:rPr>
      </w:pPr>
    </w:p>
    <w:p w14:paraId="4A502C17" w14:textId="3A425B3B" w:rsidR="000A40C6" w:rsidRPr="000A40C6" w:rsidRDefault="000A40C6" w:rsidP="000A40C6">
      <w:pPr>
        <w:tabs>
          <w:tab w:val="left" w:pos="6795"/>
        </w:tabs>
      </w:pPr>
      <w:r>
        <w:tab/>
      </w:r>
      <w:r>
        <w:tab/>
      </w:r>
    </w:p>
    <w:sectPr w:rsidR="000A40C6" w:rsidRPr="000A4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96EBE"/>
    <w:multiLevelType w:val="hybridMultilevel"/>
    <w:tmpl w:val="810C07DC"/>
    <w:lvl w:ilvl="0" w:tplc="FB0A6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E641D"/>
    <w:multiLevelType w:val="multilevel"/>
    <w:tmpl w:val="E3FE2D0A"/>
    <w:lvl w:ilvl="0">
      <w:start w:val="1"/>
      <w:numFmt w:val="decimal"/>
      <w:pStyle w:val="punktor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22642806">
    <w:abstractNumId w:val="0"/>
  </w:num>
  <w:num w:numId="2" w16cid:durableId="1052072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61"/>
    <w:rsid w:val="00037ACD"/>
    <w:rsid w:val="000A40C6"/>
    <w:rsid w:val="000A6BCF"/>
    <w:rsid w:val="000B2E8F"/>
    <w:rsid w:val="000B3627"/>
    <w:rsid w:val="00147C52"/>
    <w:rsid w:val="00160F61"/>
    <w:rsid w:val="00171D27"/>
    <w:rsid w:val="001A0882"/>
    <w:rsid w:val="001F6094"/>
    <w:rsid w:val="003109BE"/>
    <w:rsid w:val="00312AE9"/>
    <w:rsid w:val="003804F3"/>
    <w:rsid w:val="003910CB"/>
    <w:rsid w:val="00472E8A"/>
    <w:rsid w:val="0055195F"/>
    <w:rsid w:val="005D7A39"/>
    <w:rsid w:val="00610A97"/>
    <w:rsid w:val="00634355"/>
    <w:rsid w:val="006A5A30"/>
    <w:rsid w:val="006B3180"/>
    <w:rsid w:val="007164DF"/>
    <w:rsid w:val="007274A0"/>
    <w:rsid w:val="00737113"/>
    <w:rsid w:val="00824A16"/>
    <w:rsid w:val="008655EF"/>
    <w:rsid w:val="008866E9"/>
    <w:rsid w:val="0098590F"/>
    <w:rsid w:val="009D5CCE"/>
    <w:rsid w:val="009E04CD"/>
    <w:rsid w:val="00A219CA"/>
    <w:rsid w:val="00A3484C"/>
    <w:rsid w:val="00A63B6C"/>
    <w:rsid w:val="00A70998"/>
    <w:rsid w:val="00AA5AA1"/>
    <w:rsid w:val="00B7050D"/>
    <w:rsid w:val="00BF77C7"/>
    <w:rsid w:val="00C021AF"/>
    <w:rsid w:val="00C2324F"/>
    <w:rsid w:val="00C50CBB"/>
    <w:rsid w:val="00C9435E"/>
    <w:rsid w:val="00C96465"/>
    <w:rsid w:val="00CC0932"/>
    <w:rsid w:val="00D25F89"/>
    <w:rsid w:val="00D3755B"/>
    <w:rsid w:val="00D75A5E"/>
    <w:rsid w:val="00D75DCD"/>
    <w:rsid w:val="00DF1768"/>
    <w:rsid w:val="00EB005E"/>
    <w:rsid w:val="00EC0D1E"/>
    <w:rsid w:val="00F35B00"/>
    <w:rsid w:val="00F37387"/>
    <w:rsid w:val="00FA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1D13"/>
  <w15:chartTrackingRefBased/>
  <w15:docId w15:val="{C52D611C-EADD-499C-AA7E-FA13E4AF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F61"/>
    <w:pPr>
      <w:spacing w:after="144" w:line="269" w:lineRule="auto"/>
      <w:ind w:left="152" w:right="98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ory">
    <w:name w:val="punktory"/>
    <w:basedOn w:val="Akapitzlist"/>
    <w:link w:val="punktoryZnak"/>
    <w:qFormat/>
    <w:rsid w:val="007164DF"/>
    <w:pPr>
      <w:numPr>
        <w:numId w:val="2"/>
      </w:numPr>
      <w:spacing w:before="240" w:line="300" w:lineRule="auto"/>
      <w:ind w:hanging="360"/>
    </w:pPr>
    <w:rPr>
      <w:rFonts w:ascii="Arial" w:eastAsiaTheme="minorEastAsia" w:hAnsi="Arial" w:cs="Arial"/>
      <w:sz w:val="20"/>
      <w:szCs w:val="21"/>
    </w:rPr>
  </w:style>
  <w:style w:type="character" w:customStyle="1" w:styleId="punktoryZnak">
    <w:name w:val="punktory Znak"/>
    <w:basedOn w:val="Domylnaczcionkaakapitu"/>
    <w:link w:val="punktory"/>
    <w:rsid w:val="007164DF"/>
    <w:rPr>
      <w:rFonts w:ascii="Arial" w:eastAsiaTheme="minorEastAsia" w:hAnsi="Arial" w:cs="Arial"/>
      <w:sz w:val="20"/>
      <w:szCs w:val="21"/>
    </w:rPr>
  </w:style>
  <w:style w:type="paragraph" w:styleId="Akapitzlist">
    <w:name w:val="List Paragraph"/>
    <w:basedOn w:val="Normalny"/>
    <w:uiPriority w:val="34"/>
    <w:qFormat/>
    <w:rsid w:val="007164D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75A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A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5A5E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A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5A5E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97677-3058-47B7-AFD8-0C472D3FA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Gałecka</dc:creator>
  <cp:keywords/>
  <dc:description/>
  <cp:lastModifiedBy>SEKRETARIAT OR</cp:lastModifiedBy>
  <cp:revision>3</cp:revision>
  <cp:lastPrinted>2026-06-15T11:51:00Z</cp:lastPrinted>
  <dcterms:created xsi:type="dcterms:W3CDTF">2026-06-15T11:52:00Z</dcterms:created>
  <dcterms:modified xsi:type="dcterms:W3CDTF">2026-06-22T11:37:00Z</dcterms:modified>
</cp:coreProperties>
</file>