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2248C" w14:textId="62CD4192" w:rsidR="00DA1FAF" w:rsidRDefault="00256EAB" w:rsidP="00930D7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</w:pPr>
      <w:r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  <w:t>Projekt 22-09-2026r.</w:t>
      </w:r>
      <w:r w:rsidR="007131D4"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 w:rsidR="007131D4"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 w:rsidR="007131D4"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 w:rsidR="007131D4"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</w:p>
    <w:p w14:paraId="3B431447" w14:textId="390DEC6E" w:rsidR="00930D7A" w:rsidRPr="00930D7A" w:rsidRDefault="00A7034D" w:rsidP="00930D7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kern w:val="0"/>
          <w:sz w:val="20"/>
          <w:szCs w:val="20"/>
        </w:rPr>
      </w:pPr>
      <w:r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 w:rsidR="003C01DC"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 w:rsidR="003C01DC"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 w:rsidR="003C01DC"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 w:rsidR="003C01DC"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 w:rsidR="003C01DC"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 w:rsidR="003C01DC"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 w:rsidR="00930D7A" w:rsidRPr="00930D7A"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 w:rsidR="00930D7A"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 w:rsidR="00930D7A"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 w:rsidR="00930D7A"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 w:rsidR="00930D7A"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 w:rsidR="00930D7A"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  <w:r w:rsidR="00930D7A" w:rsidRPr="00930D7A">
        <w:rPr>
          <w:rFonts w:ascii="Bookman Old Style" w:eastAsia="Calibri" w:hAnsi="Bookman Old Style" w:cs="Bookman Old Style"/>
          <w:b/>
          <w:bCs/>
          <w:kern w:val="0"/>
          <w:sz w:val="20"/>
          <w:szCs w:val="20"/>
        </w:rPr>
        <w:tab/>
      </w:r>
    </w:p>
    <w:p w14:paraId="176DAA55" w14:textId="49184A01" w:rsidR="00930D7A" w:rsidRPr="00930D7A" w:rsidRDefault="00930D7A" w:rsidP="00D4198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b/>
          <w:bCs/>
          <w:kern w:val="0"/>
        </w:rPr>
      </w:pPr>
      <w:r w:rsidRPr="00930D7A">
        <w:rPr>
          <w:rFonts w:ascii="Bookman Old Style" w:eastAsia="Calibri" w:hAnsi="Bookman Old Style" w:cs="Bookman Old Style"/>
          <w:b/>
          <w:bCs/>
          <w:kern w:val="0"/>
        </w:rPr>
        <w:t>UCHWAŁA Nr</w:t>
      </w:r>
      <w:r w:rsidR="00D41988">
        <w:rPr>
          <w:rFonts w:ascii="Bookman Old Style" w:eastAsia="Calibri" w:hAnsi="Bookman Old Style" w:cs="Bookman Old Style"/>
          <w:b/>
          <w:bCs/>
          <w:kern w:val="0"/>
        </w:rPr>
        <w:t xml:space="preserve"> </w:t>
      </w:r>
      <w:r w:rsidR="00256EAB">
        <w:rPr>
          <w:rFonts w:ascii="Bookman Old Style" w:eastAsia="Calibri" w:hAnsi="Bookman Old Style" w:cs="Bookman Old Style"/>
          <w:b/>
          <w:bCs/>
          <w:kern w:val="0"/>
        </w:rPr>
        <w:t>…………………..</w:t>
      </w:r>
    </w:p>
    <w:p w14:paraId="652C3DBE" w14:textId="77777777" w:rsidR="00930D7A" w:rsidRPr="00930D7A" w:rsidRDefault="00930D7A" w:rsidP="00930D7A">
      <w:pPr>
        <w:widowControl w:val="0"/>
        <w:tabs>
          <w:tab w:val="left" w:pos="535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100" w:lineRule="atLeast"/>
        <w:ind w:left="535" w:hanging="535"/>
        <w:jc w:val="center"/>
        <w:rPr>
          <w:rFonts w:ascii="Bookman Old Style" w:eastAsia="Calibri" w:hAnsi="Bookman Old Style" w:cs="Bookman Old Style"/>
          <w:b/>
          <w:bCs/>
          <w:kern w:val="0"/>
        </w:rPr>
      </w:pPr>
      <w:r w:rsidRPr="00930D7A">
        <w:rPr>
          <w:rFonts w:ascii="Bookman Old Style" w:eastAsia="Calibri" w:hAnsi="Bookman Old Style" w:cs="Bookman Old Style"/>
          <w:b/>
          <w:bCs/>
          <w:kern w:val="0"/>
        </w:rPr>
        <w:t>RADY  GMINY  CIEPŁOWODY</w:t>
      </w:r>
    </w:p>
    <w:p w14:paraId="6D498B12" w14:textId="508D0456" w:rsidR="00930D7A" w:rsidRPr="00930D7A" w:rsidRDefault="00930D7A" w:rsidP="00930D7A">
      <w:pPr>
        <w:widowControl w:val="0"/>
        <w:tabs>
          <w:tab w:val="left" w:pos="535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100" w:lineRule="atLeast"/>
        <w:ind w:left="535" w:hanging="535"/>
        <w:jc w:val="center"/>
        <w:rPr>
          <w:rFonts w:ascii="Bookman Old Style" w:eastAsia="Calibri" w:hAnsi="Bookman Old Style" w:cs="Bookman Old Style"/>
          <w:b/>
          <w:bCs/>
          <w:kern w:val="0"/>
        </w:rPr>
      </w:pPr>
      <w:r w:rsidRPr="00930D7A">
        <w:rPr>
          <w:rFonts w:ascii="Bookman Old Style" w:eastAsia="Calibri" w:hAnsi="Bookman Old Style" w:cs="Bookman Old Style"/>
          <w:b/>
          <w:bCs/>
          <w:kern w:val="0"/>
        </w:rPr>
        <w:t>z dnia</w:t>
      </w:r>
      <w:r w:rsidR="00667300">
        <w:rPr>
          <w:rFonts w:ascii="Bookman Old Style" w:eastAsia="Calibri" w:hAnsi="Bookman Old Style" w:cs="Bookman Old Style"/>
          <w:b/>
          <w:bCs/>
          <w:kern w:val="0"/>
        </w:rPr>
        <w:t xml:space="preserve"> </w:t>
      </w:r>
      <w:r w:rsidR="00256EAB">
        <w:rPr>
          <w:rFonts w:ascii="Bookman Old Style" w:eastAsia="Calibri" w:hAnsi="Bookman Old Style" w:cs="Bookman Old Style"/>
          <w:b/>
          <w:bCs/>
          <w:kern w:val="0"/>
        </w:rPr>
        <w:t>…………………..</w:t>
      </w:r>
      <w:r w:rsidR="00667300">
        <w:rPr>
          <w:rFonts w:ascii="Bookman Old Style" w:eastAsia="Calibri" w:hAnsi="Bookman Old Style" w:cs="Bookman Old Style"/>
          <w:b/>
          <w:bCs/>
          <w:kern w:val="0"/>
        </w:rPr>
        <w:t xml:space="preserve"> </w:t>
      </w:r>
      <w:r w:rsidRPr="00930D7A">
        <w:rPr>
          <w:rFonts w:ascii="Bookman Old Style" w:eastAsia="Calibri" w:hAnsi="Bookman Old Style" w:cs="Bookman Old Style"/>
          <w:b/>
          <w:bCs/>
          <w:kern w:val="0"/>
        </w:rPr>
        <w:t>202</w:t>
      </w:r>
      <w:r>
        <w:rPr>
          <w:rFonts w:ascii="Bookman Old Style" w:eastAsia="Calibri" w:hAnsi="Bookman Old Style" w:cs="Bookman Old Style"/>
          <w:b/>
          <w:bCs/>
          <w:kern w:val="0"/>
        </w:rPr>
        <w:t>6</w:t>
      </w:r>
      <w:r w:rsidRPr="00930D7A">
        <w:rPr>
          <w:rFonts w:ascii="Bookman Old Style" w:eastAsia="Calibri" w:hAnsi="Bookman Old Style" w:cs="Bookman Old Style"/>
          <w:b/>
          <w:bCs/>
          <w:kern w:val="0"/>
        </w:rPr>
        <w:t xml:space="preserve"> r.</w:t>
      </w:r>
    </w:p>
    <w:p w14:paraId="396924B4" w14:textId="77777777" w:rsidR="00930D7A" w:rsidRPr="00930D7A" w:rsidRDefault="00930D7A" w:rsidP="00930D7A">
      <w:pPr>
        <w:widowControl w:val="0"/>
        <w:tabs>
          <w:tab w:val="left" w:pos="535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100" w:lineRule="atLeast"/>
        <w:ind w:left="535" w:hanging="535"/>
        <w:jc w:val="center"/>
        <w:rPr>
          <w:rFonts w:ascii="Bookman Old Style" w:eastAsia="Calibri" w:hAnsi="Bookman Old Style" w:cs="Bookman Old Style"/>
          <w:b/>
          <w:bCs/>
          <w:kern w:val="0"/>
        </w:rPr>
      </w:pPr>
    </w:p>
    <w:p w14:paraId="11B1EE47" w14:textId="77777777" w:rsidR="00930D7A" w:rsidRPr="00930D7A" w:rsidRDefault="00930D7A" w:rsidP="00930D7A">
      <w:pPr>
        <w:widowControl w:val="0"/>
        <w:tabs>
          <w:tab w:val="left" w:pos="535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100" w:lineRule="atLeast"/>
        <w:ind w:left="535" w:hanging="535"/>
        <w:rPr>
          <w:rFonts w:ascii="Bookman Old Style" w:eastAsia="Calibri" w:hAnsi="Bookman Old Style" w:cs="Bookman Old Style"/>
          <w:b/>
          <w:bCs/>
          <w:kern w:val="0"/>
        </w:rPr>
      </w:pPr>
      <w:r w:rsidRPr="00930D7A">
        <w:rPr>
          <w:rFonts w:ascii="Bookman Old Style" w:eastAsia="Calibri" w:hAnsi="Bookman Old Style" w:cs="Bookman Old Style"/>
          <w:b/>
          <w:bCs/>
          <w:kern w:val="0"/>
        </w:rPr>
        <w:t>w sprawie zmiany w Wieloletniej Prognozie Finansowej Gminy Ciepłowody</w:t>
      </w:r>
    </w:p>
    <w:p w14:paraId="720EC7F2" w14:textId="77777777" w:rsidR="00930D7A" w:rsidRPr="00930D7A" w:rsidRDefault="00930D7A" w:rsidP="00930D7A">
      <w:pPr>
        <w:widowControl w:val="0"/>
        <w:tabs>
          <w:tab w:val="left" w:pos="535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100" w:lineRule="atLeast"/>
        <w:ind w:left="535" w:hanging="535"/>
        <w:jc w:val="both"/>
        <w:rPr>
          <w:rFonts w:ascii="Bookman Old Style" w:eastAsia="Calibri" w:hAnsi="Bookman Old Style" w:cs="Bookman Old Style"/>
          <w:kern w:val="0"/>
        </w:rPr>
      </w:pPr>
    </w:p>
    <w:p w14:paraId="3C198AEC" w14:textId="77777777" w:rsidR="00930D7A" w:rsidRPr="00930D7A" w:rsidRDefault="00930D7A" w:rsidP="00930D7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100" w:lineRule="atLeast"/>
        <w:jc w:val="both"/>
        <w:rPr>
          <w:rFonts w:ascii="Bookman Old Style" w:eastAsia="Calibri" w:hAnsi="Bookman Old Style" w:cs="Bookman Old Style"/>
          <w:b/>
          <w:bCs/>
          <w:kern w:val="0"/>
        </w:rPr>
      </w:pPr>
      <w:r w:rsidRPr="00930D7A">
        <w:rPr>
          <w:rFonts w:ascii="Bookman Old Style" w:eastAsia="Calibri" w:hAnsi="Bookman Old Style" w:cs="Bookman Old Style"/>
          <w:kern w:val="0"/>
        </w:rPr>
        <w:t xml:space="preserve">Na podstawie art. 18 ust. 2 pkt 15 ustawy z dnia  8 marca 1990 roku o samorządzie gminnym (t.j. Dz. U. z 2025 r., poz. 1153) oraz art. 226, art. 227, art. 228, art. 229, art. 230 ust. 6 ustawy z dnia 27 sierpnia 2009 r. o finansach publicznych (t.j. Dz. U. z 2025 r., poz. 1483 z późn. zm.) </w:t>
      </w:r>
      <w:r w:rsidRPr="00930D7A">
        <w:rPr>
          <w:rFonts w:ascii="Bookman Old Style" w:eastAsia="Calibri" w:hAnsi="Bookman Old Style" w:cs="Bookman Old Style"/>
          <w:b/>
          <w:bCs/>
          <w:kern w:val="0"/>
        </w:rPr>
        <w:t>Rada Gminy Ciepłowody uchwala, co następuje:</w:t>
      </w:r>
    </w:p>
    <w:p w14:paraId="3AF34AE3" w14:textId="77777777" w:rsidR="00930D7A" w:rsidRPr="00930D7A" w:rsidRDefault="00930D7A" w:rsidP="00930D7A">
      <w:pPr>
        <w:widowControl w:val="0"/>
        <w:tabs>
          <w:tab w:val="left" w:pos="535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100" w:lineRule="atLeast"/>
        <w:ind w:left="535" w:hanging="535"/>
        <w:jc w:val="both"/>
        <w:rPr>
          <w:rFonts w:ascii="Bookman Old Style" w:eastAsia="Calibri" w:hAnsi="Bookman Old Style" w:cs="Bookman Old Style"/>
          <w:kern w:val="0"/>
        </w:rPr>
      </w:pPr>
      <w:r w:rsidRPr="00930D7A">
        <w:rPr>
          <w:rFonts w:ascii="Bookman Old Style" w:eastAsia="Calibri" w:hAnsi="Bookman Old Style" w:cs="Bookman Old Style"/>
          <w:kern w:val="0"/>
        </w:rPr>
        <w:tab/>
      </w:r>
    </w:p>
    <w:p w14:paraId="228CC76D" w14:textId="532AF628" w:rsidR="00930D7A" w:rsidRPr="00930D7A" w:rsidRDefault="00930D7A" w:rsidP="00930D7A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42" w:hanging="142"/>
        <w:jc w:val="both"/>
        <w:rPr>
          <w:rFonts w:ascii="Bookman Old Style" w:eastAsia="Calibri" w:hAnsi="Bookman Old Style" w:cs="Bookman Old Style"/>
          <w:kern w:val="0"/>
        </w:rPr>
      </w:pPr>
      <w:r w:rsidRPr="00930D7A">
        <w:rPr>
          <w:rFonts w:ascii="Bookman Old Style" w:eastAsia="Calibri" w:hAnsi="Bookman Old Style" w:cs="Bookman Old Style"/>
          <w:b/>
          <w:bCs/>
          <w:kern w:val="0"/>
        </w:rPr>
        <w:t>§ 1</w:t>
      </w:r>
      <w:r w:rsidRPr="00930D7A">
        <w:rPr>
          <w:rFonts w:ascii="Bookman Old Style" w:eastAsia="Calibri" w:hAnsi="Bookman Old Style" w:cs="Bookman Old Style"/>
          <w:kern w:val="0"/>
        </w:rPr>
        <w:t xml:space="preserve">. W Uchwale Rady Gminy Ciepłowody Nr </w:t>
      </w:r>
      <w:r w:rsidR="00782110">
        <w:rPr>
          <w:rFonts w:ascii="Bookman Old Style" w:eastAsia="Calibri" w:hAnsi="Bookman Old Style" w:cs="Bookman Old Style"/>
          <w:kern w:val="0"/>
        </w:rPr>
        <w:t>117/XIX/25</w:t>
      </w:r>
      <w:r w:rsidRPr="00930D7A">
        <w:rPr>
          <w:rFonts w:ascii="Bookman Old Style" w:eastAsia="Calibri" w:hAnsi="Bookman Old Style" w:cs="Bookman Old Style"/>
          <w:kern w:val="0"/>
        </w:rPr>
        <w:t xml:space="preserve"> z dnia </w:t>
      </w:r>
      <w:r w:rsidR="00782110">
        <w:rPr>
          <w:rFonts w:ascii="Bookman Old Style" w:eastAsia="Calibri" w:hAnsi="Bookman Old Style" w:cs="Bookman Old Style"/>
          <w:kern w:val="0"/>
        </w:rPr>
        <w:t>29</w:t>
      </w:r>
      <w:r w:rsidRPr="00930D7A">
        <w:rPr>
          <w:rFonts w:ascii="Bookman Old Style" w:eastAsia="Calibri" w:hAnsi="Bookman Old Style" w:cs="Bookman Old Style"/>
          <w:kern w:val="0"/>
        </w:rPr>
        <w:t xml:space="preserve"> grudnia 202</w:t>
      </w:r>
      <w:r w:rsidR="00782110">
        <w:rPr>
          <w:rFonts w:ascii="Bookman Old Style" w:eastAsia="Calibri" w:hAnsi="Bookman Old Style" w:cs="Bookman Old Style"/>
          <w:kern w:val="0"/>
        </w:rPr>
        <w:t>5</w:t>
      </w:r>
      <w:r w:rsidRPr="00930D7A">
        <w:rPr>
          <w:rFonts w:ascii="Bookman Old Style" w:eastAsia="Calibri" w:hAnsi="Bookman Old Style" w:cs="Bookman Old Style"/>
          <w:kern w:val="0"/>
        </w:rPr>
        <w:t xml:space="preserve"> r. w sprawie wieloletniej prognozy finansowej wprowadza się następujące zmiany: </w:t>
      </w:r>
    </w:p>
    <w:p w14:paraId="0DCB55BA" w14:textId="77777777" w:rsidR="00930D7A" w:rsidRPr="00930D7A" w:rsidRDefault="00930D7A" w:rsidP="00930D7A">
      <w:pPr>
        <w:widowControl w:val="0"/>
        <w:numPr>
          <w:ilvl w:val="0"/>
          <w:numId w:val="1"/>
        </w:numPr>
        <w:tabs>
          <w:tab w:val="left" w:pos="142"/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jc w:val="both"/>
        <w:rPr>
          <w:rFonts w:ascii="Bookman Old Style" w:eastAsia="Calibri" w:hAnsi="Bookman Old Style" w:cs="Bookman Old Style"/>
          <w:kern w:val="0"/>
        </w:rPr>
      </w:pPr>
      <w:r w:rsidRPr="00930D7A">
        <w:rPr>
          <w:rFonts w:ascii="Bookman Old Style" w:eastAsia="Calibri" w:hAnsi="Bookman Old Style" w:cs="Bookman Old Style"/>
          <w:kern w:val="0"/>
        </w:rPr>
        <w:t>Załącznik Nr 1 „Wieloletnia Prognoza Finansowa” otrzymuje brzmienie jak w załączniku nr 1 do niniejszej uchwały,</w:t>
      </w:r>
    </w:p>
    <w:p w14:paraId="4CA46BBB" w14:textId="77777777" w:rsidR="00930D7A" w:rsidRPr="00930D7A" w:rsidRDefault="00930D7A" w:rsidP="00930D7A">
      <w:pPr>
        <w:widowControl w:val="0"/>
        <w:numPr>
          <w:ilvl w:val="0"/>
          <w:numId w:val="1"/>
        </w:numPr>
        <w:tabs>
          <w:tab w:val="left" w:pos="142"/>
          <w:tab w:val="left" w:pos="426"/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76" w:lineRule="auto"/>
        <w:jc w:val="both"/>
        <w:rPr>
          <w:rFonts w:ascii="Bookman Old Style" w:eastAsia="Calibri" w:hAnsi="Bookman Old Style" w:cs="Bookman Old Style"/>
          <w:kern w:val="0"/>
        </w:rPr>
      </w:pPr>
      <w:r w:rsidRPr="00930D7A">
        <w:rPr>
          <w:rFonts w:ascii="Bookman Old Style" w:eastAsia="Calibri" w:hAnsi="Bookman Old Style" w:cs="Bookman Old Style"/>
          <w:kern w:val="0"/>
        </w:rPr>
        <w:t>Załącznik Nr 2 „Wykaz przedsięwzięć do WPF” otrzymuje brzmienie jak w załączniku nr 2 do niniejszej uchwały,</w:t>
      </w:r>
    </w:p>
    <w:p w14:paraId="5AC5B063" w14:textId="77777777" w:rsidR="00930D7A" w:rsidRPr="00930D7A" w:rsidRDefault="00930D7A" w:rsidP="00930D7A">
      <w:pPr>
        <w:widowControl w:val="0"/>
        <w:tabs>
          <w:tab w:val="left" w:pos="142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42"/>
        <w:jc w:val="both"/>
        <w:rPr>
          <w:rFonts w:ascii="Bookman Old Style" w:eastAsia="Calibri" w:hAnsi="Bookman Old Style" w:cs="Bookman Old Style"/>
          <w:kern w:val="0"/>
        </w:rPr>
      </w:pPr>
      <w:r w:rsidRPr="00930D7A">
        <w:rPr>
          <w:rFonts w:ascii="Bookman Old Style" w:eastAsia="Calibri" w:hAnsi="Bookman Old Style" w:cs="Bookman Old Style"/>
          <w:kern w:val="0"/>
        </w:rPr>
        <w:t xml:space="preserve">3) Załącznik Nr 3 „Objaśnienia wartości Przyjętych w Wieloletniej Prognozie Finansowej” otrzymuje brzmienie jak w załączniku nr 3 do niniejszej uchwały.  </w:t>
      </w:r>
    </w:p>
    <w:p w14:paraId="6D0C9C6E" w14:textId="77777777" w:rsidR="00930D7A" w:rsidRPr="00930D7A" w:rsidRDefault="00930D7A" w:rsidP="00930D7A">
      <w:pPr>
        <w:widowControl w:val="0"/>
        <w:tabs>
          <w:tab w:val="left" w:pos="10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67"/>
        <w:jc w:val="both"/>
        <w:rPr>
          <w:rFonts w:ascii="Bookman Old Style" w:eastAsia="Calibri" w:hAnsi="Bookman Old Style" w:cs="Bookman Old Style"/>
          <w:kern w:val="0"/>
        </w:rPr>
      </w:pPr>
    </w:p>
    <w:p w14:paraId="17DA1955" w14:textId="77777777" w:rsidR="00930D7A" w:rsidRPr="00930D7A" w:rsidRDefault="00930D7A" w:rsidP="00930D7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Bookman Old Style" w:eastAsia="Calibri" w:hAnsi="Bookman Old Style" w:cs="Bookman Old Style"/>
          <w:kern w:val="0"/>
        </w:rPr>
      </w:pPr>
      <w:r w:rsidRPr="00930D7A">
        <w:rPr>
          <w:rFonts w:ascii="Bookman Old Style" w:eastAsia="Calibri" w:hAnsi="Bookman Old Style" w:cs="Bookman Old Style"/>
          <w:b/>
          <w:bCs/>
          <w:kern w:val="0"/>
        </w:rPr>
        <w:t>§ 2</w:t>
      </w:r>
      <w:r w:rsidRPr="00930D7A">
        <w:rPr>
          <w:rFonts w:ascii="Bookman Old Style" w:eastAsia="Calibri" w:hAnsi="Bookman Old Style" w:cs="Bookman Old Style"/>
          <w:kern w:val="0"/>
        </w:rPr>
        <w:t>. Wykonanie uchwały powierza się Wójtowi Gminy.</w:t>
      </w:r>
    </w:p>
    <w:p w14:paraId="250A7E9D" w14:textId="77777777" w:rsidR="00930D7A" w:rsidRPr="00930D7A" w:rsidRDefault="00930D7A" w:rsidP="00930D7A">
      <w:pPr>
        <w:widowControl w:val="0"/>
        <w:tabs>
          <w:tab w:val="left" w:pos="535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ind w:left="535" w:hanging="535"/>
        <w:jc w:val="both"/>
        <w:rPr>
          <w:rFonts w:ascii="Bookman Old Style" w:eastAsia="Calibri" w:hAnsi="Bookman Old Style" w:cs="Bookman Old Style"/>
          <w:kern w:val="0"/>
        </w:rPr>
      </w:pPr>
    </w:p>
    <w:p w14:paraId="1EA8115F" w14:textId="77777777" w:rsidR="00930D7A" w:rsidRPr="00930D7A" w:rsidRDefault="00930D7A" w:rsidP="00930D7A">
      <w:pPr>
        <w:widowControl w:val="0"/>
        <w:tabs>
          <w:tab w:val="left" w:pos="71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717" w:hanging="717"/>
        <w:jc w:val="both"/>
        <w:rPr>
          <w:rFonts w:ascii="Bookman Old Style" w:eastAsia="Calibri" w:hAnsi="Bookman Old Style" w:cs="Bookman Old Style"/>
          <w:kern w:val="0"/>
        </w:rPr>
      </w:pPr>
      <w:r w:rsidRPr="00930D7A">
        <w:rPr>
          <w:rFonts w:ascii="Bookman Old Style" w:eastAsia="Calibri" w:hAnsi="Bookman Old Style" w:cs="Bookman Old Style"/>
          <w:b/>
          <w:bCs/>
          <w:kern w:val="0"/>
        </w:rPr>
        <w:t>§ 3</w:t>
      </w:r>
      <w:r w:rsidRPr="00930D7A">
        <w:rPr>
          <w:rFonts w:ascii="Bookman Old Style" w:eastAsia="Calibri" w:hAnsi="Bookman Old Style" w:cs="Bookman Old Style"/>
          <w:kern w:val="0"/>
        </w:rPr>
        <w:t>.</w:t>
      </w:r>
      <w:r w:rsidRPr="00930D7A">
        <w:rPr>
          <w:rFonts w:ascii="Bookman Old Style" w:eastAsia="Calibri" w:hAnsi="Bookman Old Style" w:cs="Bookman Old Style"/>
          <w:b/>
          <w:bCs/>
          <w:kern w:val="0"/>
        </w:rPr>
        <w:t> </w:t>
      </w:r>
      <w:r w:rsidRPr="00930D7A">
        <w:rPr>
          <w:rFonts w:ascii="Bookman Old Style" w:eastAsia="Calibri" w:hAnsi="Bookman Old Style" w:cs="Bookman Old Style"/>
          <w:kern w:val="0"/>
        </w:rPr>
        <w:t xml:space="preserve">Uchwała wchodzi w życie z dniem podjęcia. </w:t>
      </w:r>
    </w:p>
    <w:p w14:paraId="30AF362A" w14:textId="77777777" w:rsidR="00930D7A" w:rsidRPr="00930D7A" w:rsidRDefault="00930D7A" w:rsidP="00930D7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kern w:val="0"/>
        </w:rPr>
      </w:pPr>
    </w:p>
    <w:p w14:paraId="4CBDBC21" w14:textId="77777777" w:rsidR="00930D7A" w:rsidRPr="00930D7A" w:rsidRDefault="00930D7A" w:rsidP="00930D7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Bookman Old Style"/>
          <w:kern w:val="0"/>
        </w:rPr>
      </w:pPr>
    </w:p>
    <w:p w14:paraId="25E713C8" w14:textId="77777777" w:rsidR="00930D7A" w:rsidRPr="00930D7A" w:rsidRDefault="00930D7A" w:rsidP="00930D7A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Bookman Old Style"/>
          <w:kern w:val="0"/>
        </w:rPr>
      </w:pPr>
    </w:p>
    <w:p w14:paraId="2CEEB8AC" w14:textId="77777777" w:rsidR="00930D7A" w:rsidRPr="00930D7A" w:rsidRDefault="00930D7A" w:rsidP="00930D7A">
      <w:pPr>
        <w:spacing w:line="256" w:lineRule="auto"/>
        <w:rPr>
          <w:rFonts w:ascii="Calibri" w:eastAsia="Calibri" w:hAnsi="Calibri" w:cs="Times New Roman"/>
        </w:rPr>
      </w:pPr>
    </w:p>
    <w:p w14:paraId="2A8B7D4E" w14:textId="77777777" w:rsidR="005A6C09" w:rsidRDefault="005A6C09"/>
    <w:sectPr w:rsidR="005A6C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)"/>
      <w:lvlJc w:val="left"/>
      <w:pPr>
        <w:ind w:left="142" w:firstLine="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)"/>
      <w:lvlJc w:val="left"/>
      <w:pPr>
        <w:ind w:left="502" w:firstLine="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2">
      <w:start w:val="1"/>
      <w:numFmt w:val="decimal"/>
      <w:lvlText w:val="%3)"/>
      <w:lvlJc w:val="left"/>
      <w:pPr>
        <w:ind w:left="862" w:firstLine="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3">
      <w:start w:val="1"/>
      <w:numFmt w:val="decimal"/>
      <w:lvlText w:val="%4)"/>
      <w:lvlJc w:val="left"/>
      <w:pPr>
        <w:ind w:left="1222" w:firstLine="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4">
      <w:start w:val="1"/>
      <w:numFmt w:val="decimal"/>
      <w:lvlText w:val="%5)"/>
      <w:lvlJc w:val="left"/>
      <w:pPr>
        <w:ind w:left="1582" w:firstLine="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5">
      <w:start w:val="1"/>
      <w:numFmt w:val="decimal"/>
      <w:lvlText w:val="%6)"/>
      <w:lvlJc w:val="left"/>
      <w:pPr>
        <w:ind w:left="1942" w:firstLine="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6">
      <w:start w:val="1"/>
      <w:numFmt w:val="decimal"/>
      <w:lvlText w:val="%7)"/>
      <w:lvlJc w:val="left"/>
      <w:pPr>
        <w:ind w:left="2302" w:firstLine="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7">
      <w:start w:val="1"/>
      <w:numFmt w:val="decimal"/>
      <w:lvlText w:val="%8)"/>
      <w:lvlJc w:val="left"/>
      <w:pPr>
        <w:ind w:left="2662" w:firstLine="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8">
      <w:start w:val="1"/>
      <w:numFmt w:val="decimal"/>
      <w:lvlText w:val="%9)"/>
      <w:lvlJc w:val="left"/>
      <w:pPr>
        <w:ind w:left="3022" w:firstLine="0"/>
      </w:pPr>
      <w:rPr>
        <w:rFonts w:ascii="Bookman Old Style" w:hAnsi="Bookman Old Style" w:cs="Bookman Old Style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</w:abstractNum>
  <w:num w:numId="1" w16cid:durableId="14203677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D7A"/>
    <w:rsid w:val="00002071"/>
    <w:rsid w:val="0000466D"/>
    <w:rsid w:val="00092444"/>
    <w:rsid w:val="00256EAB"/>
    <w:rsid w:val="00291645"/>
    <w:rsid w:val="002C7222"/>
    <w:rsid w:val="003C01DC"/>
    <w:rsid w:val="005A6C09"/>
    <w:rsid w:val="00667300"/>
    <w:rsid w:val="006A37AF"/>
    <w:rsid w:val="007131D4"/>
    <w:rsid w:val="00761BAE"/>
    <w:rsid w:val="00781B56"/>
    <w:rsid w:val="00782110"/>
    <w:rsid w:val="007B08FD"/>
    <w:rsid w:val="007C1C59"/>
    <w:rsid w:val="00930D7A"/>
    <w:rsid w:val="00A611BD"/>
    <w:rsid w:val="00A7034D"/>
    <w:rsid w:val="00A70F91"/>
    <w:rsid w:val="00A80703"/>
    <w:rsid w:val="00B12F72"/>
    <w:rsid w:val="00B75359"/>
    <w:rsid w:val="00BD3E5A"/>
    <w:rsid w:val="00C27B3E"/>
    <w:rsid w:val="00CE69CE"/>
    <w:rsid w:val="00D41988"/>
    <w:rsid w:val="00D57491"/>
    <w:rsid w:val="00DA1FAF"/>
    <w:rsid w:val="00DA43FA"/>
    <w:rsid w:val="00DA5E5F"/>
    <w:rsid w:val="00DE7944"/>
    <w:rsid w:val="00EA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07131"/>
  <w15:chartTrackingRefBased/>
  <w15:docId w15:val="{392DEC74-0FD5-443D-A06F-3A6465151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3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0D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0D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0D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0D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0D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0D7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0D7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0D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0D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0D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0D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0D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0D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0D7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0D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0D7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0D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166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SKARBNIK</dc:creator>
  <cp:keywords/>
  <dc:description/>
  <cp:lastModifiedBy>SKARBNIK</cp:lastModifiedBy>
  <cp:revision>16</cp:revision>
  <dcterms:created xsi:type="dcterms:W3CDTF">2026-01-19T15:17:00Z</dcterms:created>
  <dcterms:modified xsi:type="dcterms:W3CDTF">2026-09-22T09:04:00Z</dcterms:modified>
</cp:coreProperties>
</file>